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62A4" w:rsidRPr="00D15753" w:rsidRDefault="006962A4" w:rsidP="006962A4">
      <w:pPr>
        <w:spacing w:before="240" w:after="0"/>
        <w:jc w:val="both"/>
        <w:rPr>
          <w:color w:val="1F497D"/>
          <w:sz w:val="44"/>
          <w:szCs w:val="44"/>
        </w:rPr>
      </w:pPr>
      <w:r>
        <w:rPr>
          <w:rFonts w:ascii="Times New Roman" w:hAnsi="Times New Roman"/>
          <w:b/>
          <w:noProof/>
          <w:color w:val="1F497D"/>
          <w:sz w:val="44"/>
          <w:szCs w:val="44"/>
        </w:rPr>
        <w:drawing>
          <wp:inline distT="0" distB="0" distL="0" distR="0">
            <wp:extent cx="333375" cy="333375"/>
            <wp:effectExtent l="0" t="0" r="9525" b="9525"/>
            <wp:docPr id="1"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D15753">
        <w:rPr>
          <w:rFonts w:ascii="Times New Roman" w:hAnsi="Times New Roman"/>
          <w:b/>
          <w:color w:val="1F497D"/>
          <w:sz w:val="44"/>
          <w:szCs w:val="44"/>
        </w:rPr>
        <w:t>IJESRT</w:t>
      </w:r>
    </w:p>
    <w:p w:rsidR="006962A4" w:rsidRPr="0093769F" w:rsidRDefault="006962A4" w:rsidP="006962A4">
      <w:pPr>
        <w:spacing w:after="0"/>
        <w:jc w:val="center"/>
        <w:rPr>
          <w:rFonts w:ascii="Arial" w:hAnsi="Arial" w:cs="Arial"/>
          <w:b/>
          <w:caps/>
          <w:color w:val="000000"/>
          <w:sz w:val="24"/>
          <w:szCs w:val="24"/>
        </w:rPr>
      </w:pPr>
      <w:r w:rsidRPr="00BC77B3">
        <w:rPr>
          <w:rFonts w:ascii="Arial" w:hAnsi="Arial" w:cs="Arial"/>
          <w:b/>
          <w:caps/>
          <w:color w:val="000000"/>
          <w:sz w:val="24"/>
          <w:szCs w:val="24"/>
        </w:rPr>
        <w:t>International Journal of Engineering Sciences &amp; Research Technology</w:t>
      </w:r>
    </w:p>
    <w:p w:rsidR="006E4C6C" w:rsidRPr="00AD1DD2" w:rsidRDefault="006E4C6C" w:rsidP="006E4C6C">
      <w:pPr>
        <w:spacing w:after="0" w:line="240" w:lineRule="auto"/>
        <w:jc w:val="center"/>
        <w:rPr>
          <w:rFonts w:ascii="Times New Roman" w:hAnsi="Times New Roman"/>
          <w:b/>
          <w:color w:val="44546A" w:themeColor="text2"/>
          <w:sz w:val="24"/>
          <w:szCs w:val="24"/>
        </w:rPr>
      </w:pPr>
      <w:r w:rsidRPr="00AD1DD2">
        <w:rPr>
          <w:rFonts w:ascii="Times New Roman" w:hAnsi="Times New Roman"/>
          <w:b/>
          <w:color w:val="44546A" w:themeColor="text2"/>
          <w:sz w:val="24"/>
          <w:szCs w:val="24"/>
        </w:rPr>
        <w:t>P</w:t>
      </w:r>
      <w:r w:rsidR="00984F2B" w:rsidRPr="00AD1DD2">
        <w:rPr>
          <w:rFonts w:ascii="Times New Roman" w:hAnsi="Times New Roman"/>
          <w:b/>
          <w:color w:val="44546A" w:themeColor="text2"/>
          <w:sz w:val="24"/>
          <w:szCs w:val="24"/>
        </w:rPr>
        <w:t>ERFORMANCE ANALYSIS OF DIFFERENT N-BIT ADDERS USING</w:t>
      </w:r>
    </w:p>
    <w:p w:rsidR="006E4C6C" w:rsidRPr="00AD1DD2" w:rsidRDefault="00984F2B" w:rsidP="006E4C6C">
      <w:pPr>
        <w:spacing w:after="0" w:line="240" w:lineRule="auto"/>
        <w:jc w:val="center"/>
        <w:rPr>
          <w:rFonts w:ascii="Times New Roman" w:hAnsi="Times New Roman"/>
          <w:b/>
          <w:color w:val="44546A" w:themeColor="text2"/>
          <w:sz w:val="24"/>
          <w:szCs w:val="24"/>
        </w:rPr>
      </w:pPr>
      <w:r w:rsidRPr="00AD1DD2">
        <w:rPr>
          <w:rFonts w:ascii="Times New Roman" w:hAnsi="Times New Roman"/>
          <w:b/>
          <w:color w:val="44546A" w:themeColor="text2"/>
          <w:sz w:val="24"/>
          <w:szCs w:val="24"/>
        </w:rPr>
        <w:t>REVERSIBLE LOGIC ON FPGA BOARD USING CHIPSCOPE</w:t>
      </w:r>
    </w:p>
    <w:p w:rsidR="006962A4" w:rsidRPr="00D07D49" w:rsidRDefault="00984F2B" w:rsidP="006E4C6C">
      <w:pPr>
        <w:spacing w:after="0" w:line="240" w:lineRule="auto"/>
        <w:jc w:val="center"/>
        <w:rPr>
          <w:rFonts w:ascii="Times New Roman" w:hAnsi="Times New Roman"/>
          <w:b/>
          <w:color w:val="000000"/>
          <w:vertAlign w:val="superscript"/>
        </w:rPr>
      </w:pPr>
      <w:r>
        <w:rPr>
          <w:rFonts w:ascii="Times New Roman" w:hAnsi="Times New Roman"/>
          <w:b/>
          <w:color w:val="000000"/>
        </w:rPr>
        <w:t>Nikhita M</w:t>
      </w:r>
      <w:r w:rsidR="00012559">
        <w:rPr>
          <w:rFonts w:ascii="Times New Roman" w:hAnsi="Times New Roman"/>
          <w:b/>
          <w:color w:val="000000"/>
        </w:rPr>
        <w:t>a</w:t>
      </w:r>
      <w:r>
        <w:rPr>
          <w:rFonts w:ascii="Times New Roman" w:hAnsi="Times New Roman"/>
          <w:b/>
          <w:color w:val="000000"/>
        </w:rPr>
        <w:t>tti</w:t>
      </w:r>
      <w:r w:rsidR="006962A4">
        <w:rPr>
          <w:rFonts w:ascii="Times New Roman" w:hAnsi="Times New Roman"/>
          <w:b/>
          <w:color w:val="000000"/>
          <w:vertAlign w:val="superscript"/>
        </w:rPr>
        <w:t>*</w:t>
      </w:r>
      <w:r w:rsidR="000B1932">
        <w:rPr>
          <w:rFonts w:ascii="Times New Roman" w:hAnsi="Times New Roman"/>
          <w:b/>
          <w:color w:val="000000"/>
          <w:vertAlign w:val="superscript"/>
        </w:rPr>
        <w:t>1</w:t>
      </w:r>
      <w:r w:rsidR="006962A4">
        <w:rPr>
          <w:rFonts w:ascii="Times New Roman" w:hAnsi="Times New Roman"/>
          <w:b/>
          <w:color w:val="000000"/>
        </w:rPr>
        <w:t>,</w:t>
      </w:r>
      <w:r>
        <w:rPr>
          <w:rFonts w:ascii="Times New Roman" w:hAnsi="Times New Roman"/>
          <w:b/>
          <w:color w:val="000000"/>
        </w:rPr>
        <w:t xml:space="preserve"> Rohini Hongal</w:t>
      </w:r>
      <w:r w:rsidR="00D07D49">
        <w:rPr>
          <w:rFonts w:ascii="Times New Roman" w:hAnsi="Times New Roman"/>
          <w:b/>
          <w:color w:val="000000"/>
          <w:vertAlign w:val="superscript"/>
        </w:rPr>
        <w:t xml:space="preserve"> </w:t>
      </w:r>
      <w:r w:rsidR="000B1932" w:rsidRPr="000B1932">
        <w:rPr>
          <w:rFonts w:ascii="Times New Roman" w:hAnsi="Times New Roman"/>
          <w:b/>
          <w:color w:val="000000"/>
          <w:vertAlign w:val="superscript"/>
        </w:rPr>
        <w:t>2</w:t>
      </w:r>
      <w:r>
        <w:rPr>
          <w:rFonts w:ascii="Times New Roman" w:hAnsi="Times New Roman"/>
          <w:b/>
          <w:color w:val="000000"/>
        </w:rPr>
        <w:t>, R B Shettar</w:t>
      </w:r>
      <w:r w:rsidR="00D07D49">
        <w:rPr>
          <w:rFonts w:ascii="Times New Roman" w:hAnsi="Times New Roman"/>
          <w:b/>
          <w:color w:val="000000"/>
        </w:rPr>
        <w:t xml:space="preserve"> </w:t>
      </w:r>
      <w:r w:rsidR="00D07D49">
        <w:rPr>
          <w:rFonts w:ascii="Times New Roman" w:hAnsi="Times New Roman"/>
          <w:b/>
          <w:color w:val="000000"/>
          <w:vertAlign w:val="superscript"/>
        </w:rPr>
        <w:t>3</w:t>
      </w:r>
    </w:p>
    <w:p w:rsidR="006962A4" w:rsidRDefault="006962A4" w:rsidP="006962A4">
      <w:pPr>
        <w:spacing w:after="0" w:line="240" w:lineRule="auto"/>
        <w:jc w:val="center"/>
        <w:rPr>
          <w:rFonts w:ascii="Times New Roman" w:hAnsi="Times New Roman"/>
          <w:color w:val="000000"/>
        </w:rPr>
      </w:pPr>
      <w:r>
        <w:rPr>
          <w:rFonts w:ascii="Times New Roman" w:hAnsi="Times New Roman"/>
          <w:color w:val="000000"/>
          <w:vertAlign w:val="superscript"/>
        </w:rPr>
        <w:t xml:space="preserve">* </w:t>
      </w:r>
      <w:r w:rsidR="00984F2B">
        <w:rPr>
          <w:rFonts w:ascii="Times New Roman" w:hAnsi="Times New Roman"/>
          <w:color w:val="000000"/>
        </w:rPr>
        <w:t>School of Electronics and Communication, BVB College, India</w:t>
      </w:r>
      <w:r>
        <w:rPr>
          <w:rFonts w:ascii="Times New Roman" w:hAnsi="Times New Roman"/>
          <w:color w:val="000000"/>
        </w:rPr>
        <w:t xml:space="preserve"> </w:t>
      </w:r>
    </w:p>
    <w:p w:rsidR="006962A4" w:rsidRDefault="006962A4" w:rsidP="006962A4">
      <w:pPr>
        <w:spacing w:after="0" w:line="240" w:lineRule="auto"/>
        <w:rPr>
          <w:rFonts w:ascii="Times New Roman" w:hAnsi="Times New Roman"/>
          <w:color w:val="000000"/>
        </w:rPr>
      </w:pPr>
    </w:p>
    <w:p w:rsidR="006962A4" w:rsidRDefault="006962A4" w:rsidP="00A95514">
      <w:pPr>
        <w:pBdr>
          <w:bottom w:val="single" w:sz="4" w:space="1" w:color="000000" w:themeColor="text1"/>
        </w:pBdr>
        <w:spacing w:after="0" w:line="240" w:lineRule="auto"/>
        <w:rPr>
          <w:rFonts w:ascii="Times New Roman" w:hAnsi="Times New Roman"/>
          <w:color w:val="000000"/>
        </w:rPr>
      </w:pPr>
      <w:r w:rsidRPr="004A2609">
        <w:rPr>
          <w:rFonts w:ascii="Times New Roman" w:hAnsi="Times New Roman"/>
          <w:b/>
          <w:color w:val="000000"/>
        </w:rPr>
        <w:t>DOI</w:t>
      </w:r>
      <w:r>
        <w:rPr>
          <w:rFonts w:ascii="Times New Roman" w:hAnsi="Times New Roman"/>
          <w:color w:val="000000"/>
        </w:rPr>
        <w:t xml:space="preserve">: </w:t>
      </w:r>
      <w:r w:rsidR="00642F13" w:rsidRPr="00642F13">
        <w:rPr>
          <w:rFonts w:ascii="Times New Roman" w:hAnsi="Times New Roman"/>
          <w:color w:val="000000"/>
        </w:rPr>
        <w:t>10.5281/zenodo.843985</w:t>
      </w:r>
    </w:p>
    <w:p w:rsidR="003F6F2B" w:rsidRDefault="003F6F2B" w:rsidP="006962A4">
      <w:pPr>
        <w:spacing w:after="0" w:line="240" w:lineRule="auto"/>
        <w:jc w:val="center"/>
        <w:rPr>
          <w:rFonts w:ascii="Times New Roman" w:hAnsi="Times New Roman"/>
          <w:b/>
          <w:color w:val="1F497D"/>
        </w:rPr>
      </w:pPr>
    </w:p>
    <w:p w:rsidR="006962A4" w:rsidRPr="003A2EA8" w:rsidRDefault="006962A4" w:rsidP="006962A4">
      <w:pPr>
        <w:spacing w:after="0" w:line="240" w:lineRule="auto"/>
        <w:jc w:val="center"/>
        <w:rPr>
          <w:rFonts w:ascii="Times New Roman" w:hAnsi="Times New Roman"/>
          <w:b/>
          <w:color w:val="1F497D"/>
        </w:rPr>
      </w:pPr>
      <w:r w:rsidRPr="003A2EA8">
        <w:rPr>
          <w:rFonts w:ascii="Times New Roman" w:hAnsi="Times New Roman"/>
          <w:b/>
          <w:color w:val="1F497D"/>
        </w:rPr>
        <w:t>ABSTRACT</w:t>
      </w:r>
    </w:p>
    <w:p w:rsidR="006962A4" w:rsidRPr="00C83284" w:rsidRDefault="00C83284" w:rsidP="00C83284">
      <w:pPr>
        <w:spacing w:after="0" w:line="240" w:lineRule="auto"/>
        <w:jc w:val="both"/>
        <w:rPr>
          <w:rFonts w:ascii="Times New Roman" w:hAnsi="Times New Roman"/>
          <w:bCs/>
          <w:color w:val="000000"/>
          <w:sz w:val="20"/>
          <w:szCs w:val="20"/>
        </w:rPr>
      </w:pPr>
      <w:r w:rsidRPr="00C83284">
        <w:rPr>
          <w:rFonts w:ascii="Times New Roman" w:hAnsi="Times New Roman"/>
          <w:bCs/>
          <w:color w:val="000000"/>
          <w:sz w:val="20"/>
          <w:szCs w:val="20"/>
        </w:rPr>
        <w:t>In current scenario, high-performance chips</w:t>
      </w:r>
      <w:r>
        <w:rPr>
          <w:rFonts w:ascii="Times New Roman" w:hAnsi="Times New Roman"/>
          <w:bCs/>
          <w:color w:val="000000"/>
          <w:sz w:val="20"/>
          <w:szCs w:val="20"/>
        </w:rPr>
        <w:t xml:space="preserve"> </w:t>
      </w:r>
      <w:r w:rsidRPr="00C83284">
        <w:rPr>
          <w:rFonts w:ascii="Times New Roman" w:hAnsi="Times New Roman"/>
          <w:bCs/>
          <w:color w:val="000000"/>
          <w:sz w:val="20"/>
          <w:szCs w:val="20"/>
        </w:rPr>
        <w:t>releasing large amounts of heat impose practical limitation.</w:t>
      </w:r>
      <w:r>
        <w:rPr>
          <w:rFonts w:ascii="Times New Roman" w:hAnsi="Times New Roman"/>
          <w:bCs/>
          <w:color w:val="000000"/>
          <w:sz w:val="20"/>
          <w:szCs w:val="20"/>
        </w:rPr>
        <w:t xml:space="preserve"> </w:t>
      </w:r>
      <w:r w:rsidRPr="00C83284">
        <w:rPr>
          <w:rFonts w:ascii="Times New Roman" w:hAnsi="Times New Roman"/>
          <w:bCs/>
          <w:color w:val="000000"/>
          <w:sz w:val="20"/>
          <w:szCs w:val="20"/>
        </w:rPr>
        <w:t>Reversible circuits that conserve information, by uncomputing</w:t>
      </w:r>
      <w:r>
        <w:rPr>
          <w:rFonts w:ascii="Times New Roman" w:hAnsi="Times New Roman"/>
          <w:bCs/>
          <w:color w:val="000000"/>
          <w:sz w:val="20"/>
          <w:szCs w:val="20"/>
        </w:rPr>
        <w:t xml:space="preserve"> </w:t>
      </w:r>
      <w:r w:rsidRPr="00C83284">
        <w:rPr>
          <w:rFonts w:ascii="Times New Roman" w:hAnsi="Times New Roman"/>
          <w:bCs/>
          <w:color w:val="000000"/>
          <w:sz w:val="20"/>
          <w:szCs w:val="20"/>
        </w:rPr>
        <w:t>bits</w:t>
      </w:r>
      <w:r>
        <w:rPr>
          <w:rFonts w:ascii="Times New Roman" w:hAnsi="Times New Roman"/>
          <w:bCs/>
          <w:color w:val="000000"/>
          <w:sz w:val="20"/>
          <w:szCs w:val="20"/>
        </w:rPr>
        <w:t xml:space="preserve"> instead of throwing them away. </w:t>
      </w:r>
      <w:r w:rsidRPr="00C83284">
        <w:rPr>
          <w:rFonts w:ascii="Times New Roman" w:hAnsi="Times New Roman"/>
          <w:bCs/>
          <w:color w:val="000000"/>
          <w:sz w:val="20"/>
          <w:szCs w:val="20"/>
        </w:rPr>
        <w:t>Reversible logic design</w:t>
      </w:r>
      <w:r>
        <w:rPr>
          <w:rFonts w:ascii="Times New Roman" w:hAnsi="Times New Roman"/>
          <w:bCs/>
          <w:color w:val="000000"/>
          <w:sz w:val="20"/>
          <w:szCs w:val="20"/>
        </w:rPr>
        <w:t xml:space="preserve"> </w:t>
      </w:r>
      <w:r w:rsidRPr="00C83284">
        <w:rPr>
          <w:rFonts w:ascii="Times New Roman" w:hAnsi="Times New Roman"/>
          <w:bCs/>
          <w:color w:val="000000"/>
          <w:sz w:val="20"/>
          <w:szCs w:val="20"/>
        </w:rPr>
        <w:t>attracting more interest due to its low power consumption.</w:t>
      </w:r>
      <w:r>
        <w:rPr>
          <w:rFonts w:ascii="Times New Roman" w:hAnsi="Times New Roman"/>
          <w:bCs/>
          <w:color w:val="000000"/>
          <w:sz w:val="20"/>
          <w:szCs w:val="20"/>
        </w:rPr>
        <w:t xml:space="preserve"> </w:t>
      </w:r>
      <w:r w:rsidRPr="00C83284">
        <w:rPr>
          <w:rFonts w:ascii="Times New Roman" w:hAnsi="Times New Roman"/>
          <w:bCs/>
          <w:color w:val="000000"/>
          <w:sz w:val="20"/>
          <w:szCs w:val="20"/>
        </w:rPr>
        <w:t>The paper gives brief idea to build variety of n-bit adders</w:t>
      </w:r>
      <w:r>
        <w:rPr>
          <w:rFonts w:ascii="Times New Roman" w:hAnsi="Times New Roman"/>
          <w:bCs/>
          <w:color w:val="000000"/>
          <w:sz w:val="20"/>
          <w:szCs w:val="20"/>
        </w:rPr>
        <w:t xml:space="preserve"> </w:t>
      </w:r>
      <w:r w:rsidRPr="00C83284">
        <w:rPr>
          <w:rFonts w:ascii="Times New Roman" w:hAnsi="Times New Roman"/>
          <w:bCs/>
          <w:color w:val="000000"/>
          <w:sz w:val="20"/>
          <w:szCs w:val="20"/>
        </w:rPr>
        <w:t>like Ripple carry adder, Carry look ahead adder, Carry save</w:t>
      </w:r>
      <w:r>
        <w:rPr>
          <w:rFonts w:ascii="Times New Roman" w:hAnsi="Times New Roman"/>
          <w:bCs/>
          <w:color w:val="000000"/>
          <w:sz w:val="20"/>
          <w:szCs w:val="20"/>
        </w:rPr>
        <w:t xml:space="preserve"> </w:t>
      </w:r>
      <w:r w:rsidRPr="00C83284">
        <w:rPr>
          <w:rFonts w:ascii="Times New Roman" w:hAnsi="Times New Roman"/>
          <w:bCs/>
          <w:color w:val="000000"/>
          <w:sz w:val="20"/>
          <w:szCs w:val="20"/>
        </w:rPr>
        <w:t>adder, Carry skip adder and Carry select adder circuits using</w:t>
      </w:r>
      <w:r>
        <w:rPr>
          <w:rFonts w:ascii="Times New Roman" w:hAnsi="Times New Roman"/>
          <w:bCs/>
          <w:color w:val="000000"/>
          <w:sz w:val="20"/>
          <w:szCs w:val="20"/>
        </w:rPr>
        <w:t xml:space="preserve"> </w:t>
      </w:r>
      <w:r w:rsidRPr="00C83284">
        <w:rPr>
          <w:rFonts w:ascii="Times New Roman" w:hAnsi="Times New Roman"/>
          <w:bCs/>
          <w:color w:val="000000"/>
          <w:sz w:val="20"/>
          <w:szCs w:val="20"/>
        </w:rPr>
        <w:t>the basic reversible gate like Peres gate, TSG, MTS, Taffoli,</w:t>
      </w:r>
      <w:r>
        <w:rPr>
          <w:rFonts w:ascii="Times New Roman" w:hAnsi="Times New Roman"/>
          <w:bCs/>
          <w:color w:val="000000"/>
          <w:sz w:val="20"/>
          <w:szCs w:val="20"/>
        </w:rPr>
        <w:t xml:space="preserve"> HNG etc. The </w:t>
      </w:r>
      <w:r w:rsidRPr="00C83284">
        <w:rPr>
          <w:rFonts w:ascii="Times New Roman" w:hAnsi="Times New Roman"/>
          <w:bCs/>
          <w:color w:val="000000"/>
          <w:sz w:val="20"/>
          <w:szCs w:val="20"/>
        </w:rPr>
        <w:t>designed adders are verified using chipscope</w:t>
      </w:r>
      <w:r>
        <w:rPr>
          <w:rFonts w:ascii="Times New Roman" w:hAnsi="Times New Roman"/>
          <w:bCs/>
          <w:color w:val="000000"/>
          <w:sz w:val="20"/>
          <w:szCs w:val="20"/>
        </w:rPr>
        <w:t xml:space="preserve"> </w:t>
      </w:r>
      <w:r w:rsidRPr="00C83284">
        <w:rPr>
          <w:rFonts w:ascii="Times New Roman" w:hAnsi="Times New Roman"/>
          <w:bCs/>
          <w:color w:val="000000"/>
          <w:sz w:val="20"/>
          <w:szCs w:val="20"/>
        </w:rPr>
        <w:t>on FPGA platform and compared w.r.t quantum cost, ancilla</w:t>
      </w:r>
      <w:r>
        <w:rPr>
          <w:rFonts w:ascii="Times New Roman" w:hAnsi="Times New Roman"/>
          <w:bCs/>
          <w:color w:val="000000"/>
          <w:sz w:val="20"/>
          <w:szCs w:val="20"/>
        </w:rPr>
        <w:t xml:space="preserve"> </w:t>
      </w:r>
      <w:r w:rsidRPr="00C83284">
        <w:rPr>
          <w:rFonts w:ascii="Times New Roman" w:hAnsi="Times New Roman"/>
          <w:bCs/>
          <w:color w:val="000000"/>
          <w:sz w:val="20"/>
          <w:szCs w:val="20"/>
        </w:rPr>
        <w:t>input, number of gates used and garbage outputs. Among</w:t>
      </w:r>
      <w:r>
        <w:rPr>
          <w:rFonts w:ascii="Times New Roman" w:hAnsi="Times New Roman"/>
          <w:bCs/>
          <w:color w:val="000000"/>
          <w:sz w:val="20"/>
          <w:szCs w:val="20"/>
        </w:rPr>
        <w:t xml:space="preserve"> </w:t>
      </w:r>
      <w:r w:rsidRPr="00C83284">
        <w:rPr>
          <w:rFonts w:ascii="Times New Roman" w:hAnsi="Times New Roman"/>
          <w:bCs/>
          <w:color w:val="000000"/>
          <w:sz w:val="20"/>
          <w:szCs w:val="20"/>
        </w:rPr>
        <w:t>these ripple carry adder and carry look ahead adder are</w:t>
      </w:r>
      <w:r>
        <w:rPr>
          <w:rFonts w:ascii="Times New Roman" w:hAnsi="Times New Roman"/>
          <w:bCs/>
          <w:color w:val="000000"/>
          <w:sz w:val="20"/>
          <w:szCs w:val="20"/>
        </w:rPr>
        <w:t xml:space="preserve"> </w:t>
      </w:r>
      <w:r w:rsidRPr="00C83284">
        <w:rPr>
          <w:rFonts w:ascii="Times New Roman" w:hAnsi="Times New Roman"/>
          <w:bCs/>
          <w:color w:val="000000"/>
          <w:sz w:val="20"/>
          <w:szCs w:val="20"/>
        </w:rPr>
        <w:t>efficient interms of garbage output and number of gates used.</w:t>
      </w:r>
      <w:r>
        <w:rPr>
          <w:rFonts w:ascii="Times New Roman" w:hAnsi="Times New Roman"/>
          <w:bCs/>
          <w:color w:val="000000"/>
          <w:sz w:val="20"/>
          <w:szCs w:val="20"/>
        </w:rPr>
        <w:t xml:space="preserve"> </w:t>
      </w:r>
      <w:r w:rsidRPr="00C83284">
        <w:rPr>
          <w:rFonts w:ascii="Times New Roman" w:hAnsi="Times New Roman"/>
          <w:bCs/>
          <w:color w:val="000000"/>
          <w:sz w:val="20"/>
          <w:szCs w:val="20"/>
        </w:rPr>
        <w:t>These adders ca</w:t>
      </w:r>
      <w:r>
        <w:rPr>
          <w:rFonts w:ascii="Times New Roman" w:hAnsi="Times New Roman"/>
          <w:bCs/>
          <w:color w:val="000000"/>
          <w:sz w:val="20"/>
          <w:szCs w:val="20"/>
        </w:rPr>
        <w:t xml:space="preserve">n be used to build more complex </w:t>
      </w:r>
      <w:r w:rsidRPr="00C83284">
        <w:rPr>
          <w:rFonts w:ascii="Times New Roman" w:hAnsi="Times New Roman"/>
          <w:bCs/>
          <w:color w:val="000000"/>
          <w:sz w:val="20"/>
          <w:szCs w:val="20"/>
        </w:rPr>
        <w:t>circuits like</w:t>
      </w:r>
      <w:r>
        <w:rPr>
          <w:rFonts w:ascii="Times New Roman" w:hAnsi="Times New Roman"/>
          <w:bCs/>
          <w:color w:val="000000"/>
          <w:sz w:val="20"/>
          <w:szCs w:val="20"/>
        </w:rPr>
        <w:t xml:space="preserve"> </w:t>
      </w:r>
      <w:r w:rsidRPr="00C83284">
        <w:rPr>
          <w:rFonts w:ascii="Times New Roman" w:hAnsi="Times New Roman"/>
          <w:bCs/>
          <w:color w:val="000000"/>
          <w:sz w:val="20"/>
          <w:szCs w:val="20"/>
        </w:rPr>
        <w:t>ALU design.</w:t>
      </w:r>
    </w:p>
    <w:p w:rsidR="006962A4" w:rsidRDefault="006962A4" w:rsidP="006962A4">
      <w:pPr>
        <w:spacing w:after="0" w:line="240" w:lineRule="auto"/>
        <w:jc w:val="both"/>
        <w:rPr>
          <w:rFonts w:ascii="Times New Roman" w:hAnsi="Times New Roman"/>
          <w:sz w:val="20"/>
          <w:szCs w:val="20"/>
        </w:rPr>
      </w:pPr>
    </w:p>
    <w:p w:rsidR="00C5653F" w:rsidRDefault="006962A4" w:rsidP="00A82C11">
      <w:pPr>
        <w:pBdr>
          <w:bottom w:val="single" w:sz="4" w:space="1" w:color="000000" w:themeColor="text1"/>
        </w:pBdr>
        <w:rPr>
          <w:rFonts w:ascii="Times New Roman" w:hAnsi="Times New Roman"/>
          <w:sz w:val="20"/>
          <w:szCs w:val="20"/>
        </w:rPr>
      </w:pPr>
      <w:r w:rsidRPr="00055253">
        <w:rPr>
          <w:rFonts w:ascii="Times New Roman" w:hAnsi="Times New Roman"/>
          <w:b/>
          <w:sz w:val="20"/>
          <w:szCs w:val="20"/>
        </w:rPr>
        <w:t>KEYWORDS</w:t>
      </w:r>
      <w:r>
        <w:rPr>
          <w:rFonts w:ascii="Times New Roman" w:hAnsi="Times New Roman"/>
          <w:sz w:val="20"/>
          <w:szCs w:val="20"/>
        </w:rPr>
        <w:t xml:space="preserve">: </w:t>
      </w:r>
      <w:bookmarkStart w:id="0" w:name="_GoBack"/>
      <w:r w:rsidR="00A82C11">
        <w:rPr>
          <w:rFonts w:ascii="Times New Roman" w:hAnsi="Times New Roman"/>
          <w:sz w:val="20"/>
          <w:szCs w:val="20"/>
        </w:rPr>
        <w:t>Reversible logic, quantum cost, ancilla, garbage, ripple carry, carry look ahead, carry select, carry save,</w:t>
      </w:r>
      <w:r w:rsidR="00A82C11" w:rsidRPr="00A82C11">
        <w:rPr>
          <w:rFonts w:ascii="Times New Roman" w:hAnsi="Times New Roman"/>
          <w:sz w:val="20"/>
          <w:szCs w:val="20"/>
        </w:rPr>
        <w:t xml:space="preserve"> carry</w:t>
      </w:r>
      <w:r w:rsidR="00A82C11">
        <w:rPr>
          <w:rFonts w:ascii="Times New Roman" w:hAnsi="Times New Roman"/>
          <w:sz w:val="20"/>
          <w:szCs w:val="20"/>
        </w:rPr>
        <w:t xml:space="preserve"> </w:t>
      </w:r>
      <w:r w:rsidR="00A82C11" w:rsidRPr="00A82C11">
        <w:rPr>
          <w:rFonts w:ascii="Times New Roman" w:hAnsi="Times New Roman"/>
          <w:sz w:val="20"/>
          <w:szCs w:val="20"/>
        </w:rPr>
        <w:t>skip adder.</w:t>
      </w:r>
      <w:r w:rsidR="00A82C11">
        <w:rPr>
          <w:rFonts w:ascii="Times New Roman" w:hAnsi="Times New Roman"/>
          <w:sz w:val="20"/>
          <w:szCs w:val="20"/>
        </w:rPr>
        <w:t xml:space="preserve"> </w:t>
      </w:r>
    </w:p>
    <w:bookmarkEnd w:id="0"/>
    <w:p w:rsidR="00C5653F" w:rsidRPr="000D79A3" w:rsidRDefault="00C5653F" w:rsidP="000D79A3">
      <w:pPr>
        <w:pStyle w:val="ListParagraph"/>
        <w:numPr>
          <w:ilvl w:val="0"/>
          <w:numId w:val="3"/>
        </w:numPr>
        <w:spacing w:after="0" w:line="240" w:lineRule="auto"/>
        <w:rPr>
          <w:rFonts w:ascii="Times New Roman" w:hAnsi="Times New Roman"/>
          <w:b/>
          <w:color w:val="44546A" w:themeColor="text2"/>
        </w:rPr>
      </w:pPr>
      <w:r w:rsidRPr="000D79A3">
        <w:rPr>
          <w:rFonts w:ascii="Times New Roman" w:hAnsi="Times New Roman"/>
          <w:b/>
          <w:color w:val="44546A" w:themeColor="text2"/>
        </w:rPr>
        <w:t>INTRODUCTION</w:t>
      </w:r>
    </w:p>
    <w:p w:rsidR="00736457" w:rsidRDefault="00512413" w:rsidP="00736457">
      <w:pPr>
        <w:autoSpaceDE w:val="0"/>
        <w:autoSpaceDN w:val="0"/>
        <w:adjustRightInd w:val="0"/>
        <w:spacing w:after="0" w:line="240" w:lineRule="auto"/>
        <w:ind w:firstLine="360"/>
        <w:jc w:val="both"/>
        <w:rPr>
          <w:rFonts w:ascii="Times New Roman" w:hAnsi="Times New Roman" w:cs="Times New Roman"/>
          <w:sz w:val="20"/>
          <w:szCs w:val="20"/>
        </w:rPr>
      </w:pPr>
      <w:r w:rsidRPr="001B237B">
        <w:rPr>
          <w:rFonts w:ascii="Times New Roman" w:hAnsi="Times New Roman" w:cs="Times New Roman"/>
          <w:sz w:val="20"/>
          <w:szCs w:val="20"/>
        </w:rPr>
        <w:t xml:space="preserve">Irreversible hardware computation results in energy dissipation due to information loss. According to Landaue’s research, the amount of energy dissipated for every irreversible bit operation is at least KTln(2) joules, where k is the Boltzmann’s constant and T is the temperature at which operation is performed, where </w:t>
      </w:r>
      <w:r w:rsidR="001B237B">
        <w:rPr>
          <w:rFonts w:ascii="Times New Roman" w:hAnsi="Times New Roman" w:cs="Times New Roman"/>
          <w:sz w:val="20"/>
          <w:szCs w:val="20"/>
        </w:rPr>
        <w:t xml:space="preserve">    </w:t>
      </w:r>
      <w:r w:rsidRPr="001B237B">
        <w:rPr>
          <w:rFonts w:ascii="Times New Roman" w:hAnsi="Times New Roman" w:cs="Times New Roman"/>
          <w:sz w:val="20"/>
          <w:szCs w:val="20"/>
        </w:rPr>
        <w:t>K=1.3806505*10</w:t>
      </w:r>
      <w:r w:rsidR="001B237B">
        <w:rPr>
          <w:rFonts w:ascii="Times New Roman" w:hAnsi="Times New Roman" w:cs="Times New Roman"/>
          <w:sz w:val="14"/>
          <w:szCs w:val="14"/>
          <w:vertAlign w:val="superscript"/>
        </w:rPr>
        <w:t>-23</w:t>
      </w:r>
      <w:r w:rsidR="001B237B" w:rsidRPr="001B237B">
        <w:rPr>
          <w:rFonts w:ascii="Times New Roman" w:hAnsi="Times New Roman" w:cs="Times New Roman"/>
          <w:sz w:val="20"/>
          <w:szCs w:val="20"/>
        </w:rPr>
        <w:t>m</w:t>
      </w:r>
      <w:r w:rsidR="001B237B">
        <w:rPr>
          <w:rFonts w:ascii="Times New Roman" w:hAnsi="Times New Roman" w:cs="Times New Roman"/>
          <w:sz w:val="14"/>
          <w:szCs w:val="14"/>
          <w:vertAlign w:val="superscript"/>
        </w:rPr>
        <w:t>2</w:t>
      </w:r>
      <w:r w:rsidR="001B237B" w:rsidRPr="001B237B">
        <w:rPr>
          <w:rFonts w:ascii="Times New Roman" w:hAnsi="Times New Roman" w:cs="Times New Roman"/>
          <w:sz w:val="20"/>
          <w:szCs w:val="20"/>
        </w:rPr>
        <w:t>kg</w:t>
      </w:r>
      <w:r w:rsidR="001B237B">
        <w:rPr>
          <w:rFonts w:ascii="Times New Roman" w:hAnsi="Times New Roman" w:cs="Times New Roman"/>
          <w:sz w:val="14"/>
          <w:szCs w:val="14"/>
          <w:vertAlign w:val="superscript"/>
        </w:rPr>
        <w:t>-2</w:t>
      </w:r>
      <w:r w:rsidR="001B237B" w:rsidRPr="001B237B">
        <w:rPr>
          <w:rFonts w:ascii="Times New Roman" w:hAnsi="Times New Roman" w:cs="Times New Roman"/>
          <w:sz w:val="20"/>
          <w:szCs w:val="20"/>
        </w:rPr>
        <w:t>k</w:t>
      </w:r>
      <w:r w:rsidR="001B237B">
        <w:rPr>
          <w:rFonts w:ascii="Times New Roman" w:hAnsi="Times New Roman" w:cs="Times New Roman"/>
          <w:sz w:val="14"/>
          <w:szCs w:val="14"/>
          <w:vertAlign w:val="superscript"/>
        </w:rPr>
        <w:t>-1</w:t>
      </w:r>
      <w:r w:rsidR="00736457">
        <w:rPr>
          <w:rFonts w:ascii="Times New Roman" w:hAnsi="Times New Roman" w:cs="Times New Roman"/>
          <w:sz w:val="20"/>
          <w:szCs w:val="20"/>
        </w:rPr>
        <w:t>.</w:t>
      </w:r>
    </w:p>
    <w:p w:rsidR="003F6F2B" w:rsidRPr="001B237B" w:rsidRDefault="00512413" w:rsidP="00736457">
      <w:pPr>
        <w:autoSpaceDE w:val="0"/>
        <w:autoSpaceDN w:val="0"/>
        <w:adjustRightInd w:val="0"/>
        <w:spacing w:after="0" w:line="240" w:lineRule="auto"/>
        <w:ind w:firstLine="360"/>
        <w:jc w:val="both"/>
        <w:rPr>
          <w:rFonts w:ascii="Times New Roman" w:hAnsi="Times New Roman" w:cs="Times New Roman"/>
          <w:sz w:val="20"/>
          <w:szCs w:val="20"/>
        </w:rPr>
      </w:pPr>
      <w:r w:rsidRPr="001B237B">
        <w:rPr>
          <w:rFonts w:ascii="Times New Roman" w:hAnsi="Times New Roman" w:cs="Times New Roman"/>
          <w:sz w:val="20"/>
          <w:szCs w:val="20"/>
        </w:rPr>
        <w:t>The heat generated due to the loss of one bit of information is</w:t>
      </w:r>
      <w:r w:rsidR="001B237B" w:rsidRPr="001B237B">
        <w:rPr>
          <w:rFonts w:ascii="Times New Roman" w:hAnsi="Times New Roman" w:cs="Times New Roman"/>
          <w:sz w:val="20"/>
          <w:szCs w:val="20"/>
        </w:rPr>
        <w:t xml:space="preserve"> </w:t>
      </w:r>
      <w:r w:rsidRPr="001B237B">
        <w:rPr>
          <w:rFonts w:ascii="Times New Roman" w:hAnsi="Times New Roman" w:cs="Times New Roman"/>
          <w:sz w:val="20"/>
          <w:szCs w:val="20"/>
        </w:rPr>
        <w:t>very small at room temperature but when the number of bits is</w:t>
      </w:r>
      <w:r w:rsidR="001B237B" w:rsidRPr="001B237B">
        <w:rPr>
          <w:rFonts w:ascii="Times New Roman" w:hAnsi="Times New Roman" w:cs="Times New Roman"/>
          <w:sz w:val="20"/>
          <w:szCs w:val="20"/>
        </w:rPr>
        <w:t xml:space="preserve"> </w:t>
      </w:r>
      <w:r w:rsidRPr="001B237B">
        <w:rPr>
          <w:rFonts w:ascii="Times New Roman" w:hAnsi="Times New Roman" w:cs="Times New Roman"/>
          <w:sz w:val="20"/>
          <w:szCs w:val="20"/>
        </w:rPr>
        <w:t>more as in the case of high speed computational works the heat</w:t>
      </w:r>
      <w:r w:rsidR="001B237B" w:rsidRPr="001B237B">
        <w:rPr>
          <w:rFonts w:ascii="Times New Roman" w:hAnsi="Times New Roman" w:cs="Times New Roman"/>
          <w:sz w:val="20"/>
          <w:szCs w:val="20"/>
        </w:rPr>
        <w:t xml:space="preserve"> </w:t>
      </w:r>
      <w:r w:rsidRPr="001B237B">
        <w:rPr>
          <w:rFonts w:ascii="Times New Roman" w:hAnsi="Times New Roman" w:cs="Times New Roman"/>
          <w:sz w:val="20"/>
          <w:szCs w:val="20"/>
        </w:rPr>
        <w:t>dissipated by them will be so large that it affects the performance</w:t>
      </w:r>
      <w:r w:rsidR="001B237B" w:rsidRPr="001B237B">
        <w:rPr>
          <w:rFonts w:ascii="Times New Roman" w:hAnsi="Times New Roman" w:cs="Times New Roman"/>
          <w:sz w:val="20"/>
          <w:szCs w:val="20"/>
        </w:rPr>
        <w:t xml:space="preserve"> </w:t>
      </w:r>
      <w:r w:rsidRPr="001B237B">
        <w:rPr>
          <w:rFonts w:ascii="Times New Roman" w:hAnsi="Times New Roman" w:cs="Times New Roman"/>
          <w:sz w:val="20"/>
          <w:szCs w:val="20"/>
        </w:rPr>
        <w:t>and results in the reduction of lifetime of the components.</w:t>
      </w:r>
    </w:p>
    <w:p w:rsidR="00CE5A19" w:rsidRDefault="00CE5A19" w:rsidP="00CE5A19">
      <w:pPr>
        <w:spacing w:after="0" w:line="240" w:lineRule="auto"/>
        <w:rPr>
          <w:rFonts w:ascii="Times New Roman" w:hAnsi="Times New Roman"/>
          <w:sz w:val="20"/>
          <w:szCs w:val="20"/>
        </w:rPr>
      </w:pPr>
    </w:p>
    <w:p w:rsidR="00AE6EF3" w:rsidRPr="00AE6EF3" w:rsidRDefault="00AE6EF3" w:rsidP="00AE6EF3">
      <w:pPr>
        <w:pStyle w:val="ListParagraph"/>
        <w:numPr>
          <w:ilvl w:val="0"/>
          <w:numId w:val="3"/>
        </w:numPr>
        <w:spacing w:after="0" w:line="240" w:lineRule="auto"/>
        <w:jc w:val="both"/>
        <w:rPr>
          <w:rFonts w:ascii="Times New Roman" w:hAnsi="Times New Roman"/>
          <w:b/>
          <w:sz w:val="20"/>
          <w:szCs w:val="20"/>
        </w:rPr>
      </w:pPr>
      <w:r w:rsidRPr="00AE6EF3">
        <w:rPr>
          <w:rFonts w:ascii="Times New Roman" w:hAnsi="Times New Roman"/>
          <w:b/>
          <w:color w:val="44546A" w:themeColor="text2"/>
        </w:rPr>
        <w:t>BASIC REVERSIBLE LOGIC GATES</w:t>
      </w:r>
    </w:p>
    <w:p w:rsidR="00AE6EF3" w:rsidRDefault="00AE6EF3" w:rsidP="00AE6EF3">
      <w:pPr>
        <w:autoSpaceDE w:val="0"/>
        <w:autoSpaceDN w:val="0"/>
        <w:adjustRightInd w:val="0"/>
        <w:spacing w:after="0" w:line="240" w:lineRule="auto"/>
        <w:ind w:firstLine="360"/>
        <w:jc w:val="both"/>
        <w:rPr>
          <w:rFonts w:ascii="Times New Roman" w:hAnsi="Times New Roman" w:cs="Times New Roman"/>
          <w:sz w:val="20"/>
          <w:szCs w:val="20"/>
        </w:rPr>
      </w:pPr>
      <w:r w:rsidRPr="00AE6EF3">
        <w:rPr>
          <w:rFonts w:ascii="Times New Roman" w:hAnsi="Times New Roman" w:cs="Times New Roman"/>
          <w:sz w:val="20"/>
          <w:szCs w:val="20"/>
        </w:rPr>
        <w:t>Reversible logic has received great attention in the recent years due to th</w:t>
      </w:r>
      <w:r>
        <w:rPr>
          <w:rFonts w:ascii="Times New Roman" w:hAnsi="Times New Roman" w:cs="Times New Roman"/>
          <w:sz w:val="20"/>
          <w:szCs w:val="20"/>
        </w:rPr>
        <w:t xml:space="preserve">eir ability to reduce the power </w:t>
      </w:r>
      <w:r w:rsidRPr="00AE6EF3">
        <w:rPr>
          <w:rFonts w:ascii="Times New Roman" w:hAnsi="Times New Roman" w:cs="Times New Roman"/>
          <w:sz w:val="20"/>
          <w:szCs w:val="20"/>
        </w:rPr>
        <w:t>dissipation which is the main requirement in low power VLSI design. It has wide applications in low power CMOS and Optical information processing, DNA</w:t>
      </w:r>
      <w:r>
        <w:rPr>
          <w:rFonts w:ascii="Times New Roman" w:hAnsi="Times New Roman" w:cs="Times New Roman"/>
          <w:sz w:val="20"/>
          <w:szCs w:val="20"/>
        </w:rPr>
        <w:t xml:space="preserve"> </w:t>
      </w:r>
      <w:r w:rsidRPr="00AE6EF3">
        <w:rPr>
          <w:rFonts w:ascii="Times New Roman" w:hAnsi="Times New Roman" w:cs="Times New Roman"/>
          <w:sz w:val="20"/>
          <w:szCs w:val="20"/>
        </w:rPr>
        <w:t>computing, quantum computation and nanotechnology. In 1973,</w:t>
      </w:r>
      <w:r>
        <w:rPr>
          <w:rFonts w:ascii="Times New Roman" w:hAnsi="Times New Roman" w:cs="Times New Roman"/>
          <w:sz w:val="20"/>
          <w:szCs w:val="20"/>
        </w:rPr>
        <w:t xml:space="preserve"> </w:t>
      </w:r>
      <w:r w:rsidRPr="00AE6EF3">
        <w:rPr>
          <w:rFonts w:ascii="Times New Roman" w:hAnsi="Times New Roman" w:cs="Times New Roman"/>
          <w:sz w:val="20"/>
          <w:szCs w:val="20"/>
        </w:rPr>
        <w:t>Bennett showed that KTln(2) energy would not dissipate from a</w:t>
      </w:r>
      <w:r>
        <w:rPr>
          <w:rFonts w:ascii="Times New Roman" w:hAnsi="Times New Roman" w:cs="Times New Roman"/>
          <w:sz w:val="20"/>
          <w:szCs w:val="20"/>
        </w:rPr>
        <w:t xml:space="preserve"> </w:t>
      </w:r>
      <w:r w:rsidRPr="00AE6EF3">
        <w:rPr>
          <w:rFonts w:ascii="Times New Roman" w:hAnsi="Times New Roman" w:cs="Times New Roman"/>
          <w:sz w:val="20"/>
          <w:szCs w:val="20"/>
        </w:rPr>
        <w:t>system as long as the system allows the reproduction of the inputs</w:t>
      </w:r>
      <w:r>
        <w:rPr>
          <w:rFonts w:ascii="Times New Roman" w:hAnsi="Times New Roman" w:cs="Times New Roman"/>
          <w:sz w:val="20"/>
          <w:szCs w:val="20"/>
        </w:rPr>
        <w:t xml:space="preserve"> </w:t>
      </w:r>
      <w:r w:rsidRPr="00AE6EF3">
        <w:rPr>
          <w:rFonts w:ascii="Times New Roman" w:hAnsi="Times New Roman" w:cs="Times New Roman"/>
          <w:sz w:val="20"/>
          <w:szCs w:val="20"/>
        </w:rPr>
        <w:t>from observed outputs[1].</w:t>
      </w:r>
    </w:p>
    <w:p w:rsidR="00AE6EF3" w:rsidRDefault="00AE6EF3" w:rsidP="00AE6EF3">
      <w:pPr>
        <w:autoSpaceDE w:val="0"/>
        <w:autoSpaceDN w:val="0"/>
        <w:adjustRightInd w:val="0"/>
        <w:spacing w:after="0" w:line="240" w:lineRule="auto"/>
        <w:ind w:firstLine="360"/>
        <w:jc w:val="both"/>
        <w:rPr>
          <w:rFonts w:ascii="Times New Roman" w:hAnsi="Times New Roman" w:cs="Times New Roman"/>
          <w:sz w:val="20"/>
          <w:szCs w:val="20"/>
        </w:rPr>
      </w:pPr>
      <w:r w:rsidRPr="00AE6EF3">
        <w:rPr>
          <w:rFonts w:ascii="Times New Roman" w:hAnsi="Times New Roman" w:cs="Times New Roman"/>
          <w:sz w:val="20"/>
          <w:szCs w:val="20"/>
        </w:rPr>
        <w:t>Reversible logic supports the process of running the system both</w:t>
      </w:r>
      <w:r>
        <w:rPr>
          <w:rFonts w:ascii="Times New Roman" w:hAnsi="Times New Roman" w:cs="Times New Roman"/>
          <w:sz w:val="20"/>
          <w:szCs w:val="20"/>
        </w:rPr>
        <w:t xml:space="preserve"> </w:t>
      </w:r>
      <w:r w:rsidRPr="00AE6EF3">
        <w:rPr>
          <w:rFonts w:ascii="Times New Roman" w:hAnsi="Times New Roman" w:cs="Times New Roman"/>
          <w:sz w:val="20"/>
          <w:szCs w:val="20"/>
        </w:rPr>
        <w:t>forward and backward. This means that reversible computations</w:t>
      </w:r>
      <w:r>
        <w:rPr>
          <w:rFonts w:ascii="Times New Roman" w:hAnsi="Times New Roman" w:cs="Times New Roman"/>
          <w:sz w:val="20"/>
          <w:szCs w:val="20"/>
        </w:rPr>
        <w:t xml:space="preserve"> </w:t>
      </w:r>
      <w:r w:rsidRPr="00AE6EF3">
        <w:rPr>
          <w:rFonts w:ascii="Times New Roman" w:hAnsi="Times New Roman" w:cs="Times New Roman"/>
          <w:sz w:val="20"/>
          <w:szCs w:val="20"/>
        </w:rPr>
        <w:t>can generate inputs from outputs and can stop and go back to any</w:t>
      </w:r>
      <w:r>
        <w:rPr>
          <w:rFonts w:ascii="Times New Roman" w:hAnsi="Times New Roman" w:cs="Times New Roman"/>
          <w:sz w:val="20"/>
          <w:szCs w:val="20"/>
        </w:rPr>
        <w:t xml:space="preserve"> </w:t>
      </w:r>
      <w:r w:rsidRPr="00AE6EF3">
        <w:rPr>
          <w:rFonts w:ascii="Times New Roman" w:hAnsi="Times New Roman" w:cs="Times New Roman"/>
          <w:sz w:val="20"/>
          <w:szCs w:val="20"/>
        </w:rPr>
        <w:t>point in the computation history.</w:t>
      </w:r>
    </w:p>
    <w:p w:rsidR="009B4B24" w:rsidRDefault="009B4B24" w:rsidP="00AE6EF3">
      <w:pPr>
        <w:autoSpaceDE w:val="0"/>
        <w:autoSpaceDN w:val="0"/>
        <w:adjustRightInd w:val="0"/>
        <w:spacing w:after="0" w:line="240" w:lineRule="auto"/>
        <w:ind w:firstLine="360"/>
        <w:jc w:val="both"/>
        <w:rPr>
          <w:rFonts w:ascii="Times New Roman" w:hAnsi="Times New Roman" w:cs="Times New Roman"/>
          <w:sz w:val="20"/>
          <w:szCs w:val="20"/>
        </w:rPr>
      </w:pPr>
    </w:p>
    <w:p w:rsidR="00526DDB" w:rsidRDefault="00AE6EF3" w:rsidP="00AE6EF3">
      <w:pPr>
        <w:autoSpaceDE w:val="0"/>
        <w:autoSpaceDN w:val="0"/>
        <w:adjustRightInd w:val="0"/>
        <w:spacing w:after="0" w:line="240" w:lineRule="auto"/>
        <w:jc w:val="both"/>
        <w:rPr>
          <w:rFonts w:ascii="Times New Roman" w:hAnsi="Times New Roman" w:cs="Times New Roman"/>
          <w:b/>
          <w:sz w:val="20"/>
          <w:szCs w:val="20"/>
        </w:rPr>
      </w:pPr>
      <w:r w:rsidRPr="00AE6EF3">
        <w:rPr>
          <w:rFonts w:ascii="Times New Roman" w:hAnsi="Times New Roman" w:cs="Times New Roman"/>
          <w:b/>
          <w:sz w:val="20"/>
          <w:szCs w:val="20"/>
        </w:rPr>
        <w:t>Basic definition</w:t>
      </w:r>
    </w:p>
    <w:p w:rsidR="00AE6EF3" w:rsidRPr="00AE6EF3" w:rsidRDefault="00AE6EF3" w:rsidP="00AE6EF3">
      <w:pPr>
        <w:autoSpaceDE w:val="0"/>
        <w:autoSpaceDN w:val="0"/>
        <w:adjustRightInd w:val="0"/>
        <w:spacing w:after="0" w:line="240" w:lineRule="auto"/>
        <w:ind w:firstLine="360"/>
        <w:jc w:val="both"/>
        <w:rPr>
          <w:rFonts w:ascii="Times New Roman" w:hAnsi="Times New Roman" w:cs="Times New Roman"/>
          <w:sz w:val="20"/>
          <w:szCs w:val="20"/>
        </w:rPr>
      </w:pPr>
      <w:r w:rsidRPr="00AE6EF3">
        <w:rPr>
          <w:rFonts w:ascii="Times New Roman" w:hAnsi="Times New Roman" w:cs="Times New Roman"/>
          <w:sz w:val="20"/>
          <w:szCs w:val="20"/>
        </w:rPr>
        <w:t>A circuit is said to be reversible if input and output vector can</w:t>
      </w:r>
      <w:r>
        <w:rPr>
          <w:rFonts w:ascii="Times New Roman" w:hAnsi="Times New Roman" w:cs="Times New Roman"/>
          <w:sz w:val="20"/>
          <w:szCs w:val="20"/>
        </w:rPr>
        <w:t xml:space="preserve"> </w:t>
      </w:r>
      <w:r w:rsidRPr="00AE6EF3">
        <w:rPr>
          <w:rFonts w:ascii="Times New Roman" w:hAnsi="Times New Roman" w:cs="Times New Roman"/>
          <w:sz w:val="20"/>
          <w:szCs w:val="20"/>
        </w:rPr>
        <w:t>be uniquely recovered and there is a one-to-one correspondence</w:t>
      </w:r>
      <w:r>
        <w:rPr>
          <w:rFonts w:ascii="Times New Roman" w:hAnsi="Times New Roman" w:cs="Times New Roman"/>
          <w:sz w:val="20"/>
          <w:szCs w:val="20"/>
        </w:rPr>
        <w:t xml:space="preserve"> </w:t>
      </w:r>
      <w:r w:rsidRPr="00AE6EF3">
        <w:rPr>
          <w:rFonts w:ascii="Times New Roman" w:hAnsi="Times New Roman" w:cs="Times New Roman"/>
          <w:sz w:val="20"/>
          <w:szCs w:val="20"/>
        </w:rPr>
        <w:t>between their assignments i.e. not only the outputs can be uniquely</w:t>
      </w:r>
      <w:r>
        <w:rPr>
          <w:rFonts w:ascii="Times New Roman" w:hAnsi="Times New Roman" w:cs="Times New Roman"/>
          <w:sz w:val="20"/>
          <w:szCs w:val="20"/>
        </w:rPr>
        <w:t xml:space="preserve"> determined from the inputs, </w:t>
      </w:r>
      <w:r w:rsidRPr="00AE6EF3">
        <w:rPr>
          <w:rFonts w:ascii="Times New Roman" w:hAnsi="Times New Roman" w:cs="Times New Roman"/>
          <w:sz w:val="20"/>
          <w:szCs w:val="20"/>
        </w:rPr>
        <w:t>but also the inputs can be recovered</w:t>
      </w:r>
      <w:r>
        <w:rPr>
          <w:rFonts w:ascii="Times New Roman" w:hAnsi="Times New Roman" w:cs="Times New Roman"/>
          <w:sz w:val="20"/>
          <w:szCs w:val="20"/>
        </w:rPr>
        <w:t xml:space="preserve"> </w:t>
      </w:r>
      <w:r w:rsidRPr="00AE6EF3">
        <w:rPr>
          <w:rFonts w:ascii="Times New Roman" w:hAnsi="Times New Roman" w:cs="Times New Roman"/>
          <w:sz w:val="20"/>
          <w:szCs w:val="20"/>
        </w:rPr>
        <w:t>from the outputs, Energy dissipation can be reduced or even</w:t>
      </w:r>
      <w:r>
        <w:rPr>
          <w:rFonts w:ascii="Times New Roman" w:hAnsi="Times New Roman" w:cs="Times New Roman"/>
          <w:sz w:val="20"/>
          <w:szCs w:val="20"/>
        </w:rPr>
        <w:t xml:space="preserve"> </w:t>
      </w:r>
      <w:r w:rsidRPr="00AE6EF3">
        <w:rPr>
          <w:rFonts w:ascii="Times New Roman" w:hAnsi="Times New Roman" w:cs="Times New Roman"/>
          <w:sz w:val="20"/>
          <w:szCs w:val="20"/>
        </w:rPr>
        <w:t>eliminated if computation becomes information-lossless</w:t>
      </w:r>
    </w:p>
    <w:p w:rsidR="00AE6EF3" w:rsidRPr="00AE6EF3" w:rsidRDefault="00AE6EF3" w:rsidP="00AE6EF3">
      <w:pPr>
        <w:autoSpaceDE w:val="0"/>
        <w:autoSpaceDN w:val="0"/>
        <w:adjustRightInd w:val="0"/>
        <w:spacing w:after="0" w:line="240" w:lineRule="auto"/>
        <w:jc w:val="both"/>
        <w:rPr>
          <w:rFonts w:ascii="Times New Roman" w:hAnsi="Times New Roman" w:cs="Times New Roman"/>
          <w:b/>
          <w:sz w:val="20"/>
          <w:szCs w:val="20"/>
        </w:rPr>
      </w:pPr>
      <w:r w:rsidRPr="00AE6EF3">
        <w:rPr>
          <w:rFonts w:ascii="Times New Roman" w:hAnsi="Times New Roman" w:cs="Times New Roman"/>
          <w:b/>
          <w:sz w:val="20"/>
          <w:szCs w:val="20"/>
        </w:rPr>
        <w:t>Peres gate</w:t>
      </w:r>
    </w:p>
    <w:p w:rsidR="002107D2" w:rsidRDefault="00AE6EF3" w:rsidP="002107D2">
      <w:pPr>
        <w:autoSpaceDE w:val="0"/>
        <w:autoSpaceDN w:val="0"/>
        <w:adjustRightInd w:val="0"/>
        <w:spacing w:after="0" w:line="240" w:lineRule="auto"/>
        <w:ind w:firstLine="360"/>
        <w:jc w:val="both"/>
        <w:rPr>
          <w:rFonts w:ascii="Times New Roman" w:hAnsi="Times New Roman" w:cs="Times New Roman"/>
          <w:sz w:val="20"/>
          <w:szCs w:val="20"/>
        </w:rPr>
      </w:pPr>
      <w:r w:rsidRPr="00AE6EF3">
        <w:rPr>
          <w:rFonts w:ascii="Times New Roman" w:hAnsi="Times New Roman" w:cs="Times New Roman"/>
          <w:sz w:val="20"/>
          <w:szCs w:val="20"/>
        </w:rPr>
        <w:t>Peres is 3*3 matrix, its input vector is I(A, B, C) and the output</w:t>
      </w:r>
      <w:r w:rsidR="00262286">
        <w:rPr>
          <w:rFonts w:ascii="Times New Roman" w:hAnsi="Times New Roman" w:cs="Times New Roman"/>
          <w:sz w:val="20"/>
          <w:szCs w:val="20"/>
        </w:rPr>
        <w:t xml:space="preserve"> </w:t>
      </w:r>
      <w:r w:rsidRPr="00AE6EF3">
        <w:rPr>
          <w:rFonts w:ascii="Times New Roman" w:hAnsi="Times New Roman" w:cs="Times New Roman"/>
          <w:sz w:val="20"/>
          <w:szCs w:val="20"/>
        </w:rPr>
        <w:t>vector is O(P, Q, R). Quantum cost of a Peres gate is 4. In the</w:t>
      </w:r>
      <w:r w:rsidR="00262286">
        <w:rPr>
          <w:rFonts w:ascii="Times New Roman" w:hAnsi="Times New Roman" w:cs="Times New Roman"/>
          <w:sz w:val="20"/>
          <w:szCs w:val="20"/>
        </w:rPr>
        <w:t xml:space="preserve"> </w:t>
      </w:r>
      <w:r w:rsidRPr="00AE6EF3">
        <w:rPr>
          <w:rFonts w:ascii="Times New Roman" w:hAnsi="Times New Roman" w:cs="Times New Roman"/>
          <w:sz w:val="20"/>
          <w:szCs w:val="20"/>
        </w:rPr>
        <w:t>proposed design Peres gate is used because of its lowest quantum</w:t>
      </w:r>
      <w:r w:rsidR="00262286">
        <w:rPr>
          <w:rFonts w:ascii="Times New Roman" w:hAnsi="Times New Roman" w:cs="Times New Roman"/>
          <w:sz w:val="20"/>
          <w:szCs w:val="20"/>
        </w:rPr>
        <w:t xml:space="preserve"> </w:t>
      </w:r>
      <w:r w:rsidRPr="00AE6EF3">
        <w:rPr>
          <w:rFonts w:ascii="Times New Roman" w:hAnsi="Times New Roman" w:cs="Times New Roman"/>
          <w:sz w:val="20"/>
          <w:szCs w:val="20"/>
        </w:rPr>
        <w:t>cost[1].</w:t>
      </w:r>
    </w:p>
    <w:p w:rsidR="002107D2" w:rsidRDefault="002107D2" w:rsidP="002107D2">
      <w:pPr>
        <w:autoSpaceDE w:val="0"/>
        <w:autoSpaceDN w:val="0"/>
        <w:adjustRightInd w:val="0"/>
        <w:spacing w:after="0" w:line="240" w:lineRule="auto"/>
        <w:jc w:val="both"/>
        <w:rPr>
          <w:rFonts w:ascii="Times New Roman" w:hAnsi="Times New Roman" w:cs="Times New Roman"/>
          <w:sz w:val="20"/>
          <w:szCs w:val="20"/>
        </w:rPr>
      </w:pPr>
    </w:p>
    <w:p w:rsidR="002107D2" w:rsidRDefault="002107D2" w:rsidP="002107D2">
      <w:pPr>
        <w:autoSpaceDE w:val="0"/>
        <w:autoSpaceDN w:val="0"/>
        <w:adjustRightInd w:val="0"/>
        <w:spacing w:after="0" w:line="240" w:lineRule="auto"/>
        <w:jc w:val="both"/>
        <w:rPr>
          <w:rFonts w:ascii="Times New Roman" w:hAnsi="Times New Roman" w:cs="Times New Roman"/>
          <w:b/>
          <w:sz w:val="20"/>
          <w:szCs w:val="20"/>
        </w:rPr>
      </w:pPr>
    </w:p>
    <w:p w:rsidR="00262286" w:rsidRDefault="00262286" w:rsidP="00262286">
      <w:pPr>
        <w:spacing w:after="0" w:line="240" w:lineRule="auto"/>
        <w:jc w:val="center"/>
        <w:rPr>
          <w:rFonts w:ascii="Times New Roman" w:hAnsi="Times New Roman"/>
          <w:b/>
          <w:i/>
          <w:sz w:val="20"/>
          <w:szCs w:val="20"/>
        </w:rPr>
      </w:pPr>
      <w:r w:rsidRPr="00262286">
        <w:rPr>
          <w:rFonts w:ascii="Times New Roman" w:hAnsi="Times New Roman"/>
          <w:b/>
          <w:noProof/>
          <w:sz w:val="20"/>
          <w:szCs w:val="20"/>
        </w:rPr>
        <w:drawing>
          <wp:inline distT="0" distB="0" distL="0" distR="0">
            <wp:extent cx="2593522" cy="1416452"/>
            <wp:effectExtent l="1905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2617205" cy="1429386"/>
                    </a:xfrm>
                    <a:prstGeom prst="rect">
                      <a:avLst/>
                    </a:prstGeom>
                    <a:noFill/>
                    <a:ln w="9525">
                      <a:noFill/>
                      <a:miter lim="800000"/>
                      <a:headEnd/>
                      <a:tailEnd/>
                    </a:ln>
                  </pic:spPr>
                </pic:pic>
              </a:graphicData>
            </a:graphic>
          </wp:inline>
        </w:drawing>
      </w:r>
    </w:p>
    <w:p w:rsidR="00262286" w:rsidRDefault="00653347" w:rsidP="00262286">
      <w:pPr>
        <w:spacing w:after="0" w:line="240" w:lineRule="auto"/>
        <w:jc w:val="center"/>
        <w:rPr>
          <w:rFonts w:ascii="Times New Roman" w:hAnsi="Times New Roman"/>
          <w:b/>
          <w:i/>
          <w:sz w:val="18"/>
          <w:szCs w:val="18"/>
        </w:rPr>
      </w:pPr>
      <w:r>
        <w:rPr>
          <w:rFonts w:ascii="Times New Roman" w:hAnsi="Times New Roman"/>
          <w:b/>
          <w:i/>
          <w:sz w:val="18"/>
          <w:szCs w:val="18"/>
        </w:rPr>
        <w:t xml:space="preserve">Figure 1. </w:t>
      </w:r>
      <w:r w:rsidR="00262286" w:rsidRPr="00262286">
        <w:rPr>
          <w:rFonts w:ascii="Times New Roman" w:hAnsi="Times New Roman"/>
          <w:b/>
          <w:i/>
          <w:sz w:val="18"/>
          <w:szCs w:val="18"/>
        </w:rPr>
        <w:t>Peres gate</w:t>
      </w:r>
    </w:p>
    <w:p w:rsidR="002924F2" w:rsidRDefault="002924F2" w:rsidP="00262286">
      <w:pPr>
        <w:spacing w:after="0" w:line="240" w:lineRule="auto"/>
        <w:jc w:val="center"/>
        <w:rPr>
          <w:rFonts w:ascii="Times New Roman" w:hAnsi="Times New Roman"/>
          <w:b/>
          <w:i/>
          <w:sz w:val="18"/>
          <w:szCs w:val="18"/>
        </w:rPr>
      </w:pPr>
    </w:p>
    <w:p w:rsidR="002107D2" w:rsidRPr="00653347" w:rsidRDefault="00653347" w:rsidP="00653347">
      <w:pPr>
        <w:spacing w:after="0" w:line="240" w:lineRule="auto"/>
        <w:jc w:val="center"/>
        <w:rPr>
          <w:rFonts w:ascii="Times New Roman" w:hAnsi="Times New Roman"/>
          <w:b/>
          <w:i/>
          <w:sz w:val="18"/>
          <w:szCs w:val="18"/>
        </w:rPr>
      </w:pPr>
      <w:r>
        <w:rPr>
          <w:rFonts w:ascii="Times New Roman" w:hAnsi="Times New Roman"/>
          <w:b/>
          <w:i/>
          <w:sz w:val="18"/>
          <w:szCs w:val="18"/>
        </w:rPr>
        <w:t xml:space="preserve">Table 1. </w:t>
      </w:r>
      <w:r w:rsidRPr="00653347">
        <w:rPr>
          <w:rFonts w:ascii="Times New Roman" w:hAnsi="Times New Roman"/>
          <w:b/>
          <w:i/>
          <w:sz w:val="18"/>
          <w:szCs w:val="18"/>
        </w:rPr>
        <w:t>Truth table of Peres gate</w:t>
      </w:r>
    </w:p>
    <w:tbl>
      <w:tblPr>
        <w:tblStyle w:val="TableGrid"/>
        <w:tblW w:w="0" w:type="auto"/>
        <w:jc w:val="center"/>
        <w:tblLook w:val="04A0" w:firstRow="1" w:lastRow="0" w:firstColumn="1" w:lastColumn="0" w:noHBand="0" w:noVBand="1"/>
      </w:tblPr>
      <w:tblGrid>
        <w:gridCol w:w="450"/>
        <w:gridCol w:w="450"/>
        <w:gridCol w:w="450"/>
        <w:gridCol w:w="450"/>
        <w:gridCol w:w="450"/>
        <w:gridCol w:w="450"/>
      </w:tblGrid>
      <w:tr w:rsidR="002107D2" w:rsidTr="002107D2">
        <w:trPr>
          <w:jc w:val="center"/>
        </w:trPr>
        <w:tc>
          <w:tcPr>
            <w:tcW w:w="450" w:type="dxa"/>
          </w:tcPr>
          <w:p w:rsidR="002107D2" w:rsidRPr="00653347" w:rsidRDefault="00653347" w:rsidP="002107D2">
            <w:pPr>
              <w:jc w:val="both"/>
              <w:rPr>
                <w:rFonts w:ascii="Times New Roman" w:hAnsi="Times New Roman"/>
                <w:sz w:val="20"/>
                <w:szCs w:val="20"/>
              </w:rPr>
            </w:pPr>
            <w:r>
              <w:rPr>
                <w:rFonts w:ascii="Times New Roman" w:hAnsi="Times New Roman"/>
                <w:sz w:val="20"/>
                <w:szCs w:val="20"/>
              </w:rPr>
              <w:t>A</w:t>
            </w:r>
          </w:p>
        </w:tc>
        <w:tc>
          <w:tcPr>
            <w:tcW w:w="450" w:type="dxa"/>
          </w:tcPr>
          <w:p w:rsidR="002107D2" w:rsidRDefault="00653347" w:rsidP="002107D2">
            <w:pPr>
              <w:jc w:val="both"/>
              <w:rPr>
                <w:rFonts w:ascii="Times New Roman" w:hAnsi="Times New Roman"/>
                <w:b/>
                <w:sz w:val="20"/>
                <w:szCs w:val="20"/>
              </w:rPr>
            </w:pPr>
            <w:r>
              <w:rPr>
                <w:rFonts w:ascii="Times New Roman" w:hAnsi="Times New Roman"/>
                <w:b/>
                <w:sz w:val="20"/>
                <w:szCs w:val="20"/>
              </w:rPr>
              <w:t>B</w:t>
            </w:r>
          </w:p>
        </w:tc>
        <w:tc>
          <w:tcPr>
            <w:tcW w:w="450" w:type="dxa"/>
          </w:tcPr>
          <w:p w:rsidR="002107D2" w:rsidRDefault="00653347" w:rsidP="002107D2">
            <w:pPr>
              <w:jc w:val="both"/>
              <w:rPr>
                <w:rFonts w:ascii="Times New Roman" w:hAnsi="Times New Roman"/>
                <w:b/>
                <w:sz w:val="20"/>
                <w:szCs w:val="20"/>
              </w:rPr>
            </w:pPr>
            <w:r>
              <w:rPr>
                <w:rFonts w:ascii="Times New Roman" w:hAnsi="Times New Roman"/>
                <w:b/>
                <w:sz w:val="20"/>
                <w:szCs w:val="20"/>
              </w:rPr>
              <w:t>C</w:t>
            </w:r>
          </w:p>
        </w:tc>
        <w:tc>
          <w:tcPr>
            <w:tcW w:w="450" w:type="dxa"/>
          </w:tcPr>
          <w:p w:rsidR="002107D2" w:rsidRDefault="00653347" w:rsidP="002107D2">
            <w:pPr>
              <w:jc w:val="both"/>
              <w:rPr>
                <w:rFonts w:ascii="Times New Roman" w:hAnsi="Times New Roman"/>
                <w:b/>
                <w:sz w:val="20"/>
                <w:szCs w:val="20"/>
              </w:rPr>
            </w:pPr>
            <w:r>
              <w:rPr>
                <w:rFonts w:ascii="Times New Roman" w:hAnsi="Times New Roman"/>
                <w:b/>
                <w:sz w:val="20"/>
                <w:szCs w:val="20"/>
              </w:rPr>
              <w:t>P</w:t>
            </w:r>
          </w:p>
        </w:tc>
        <w:tc>
          <w:tcPr>
            <w:tcW w:w="450" w:type="dxa"/>
          </w:tcPr>
          <w:p w:rsidR="002107D2" w:rsidRDefault="00653347" w:rsidP="002107D2">
            <w:pPr>
              <w:jc w:val="both"/>
              <w:rPr>
                <w:rFonts w:ascii="Times New Roman" w:hAnsi="Times New Roman"/>
                <w:b/>
                <w:sz w:val="20"/>
                <w:szCs w:val="20"/>
              </w:rPr>
            </w:pPr>
            <w:r>
              <w:rPr>
                <w:rFonts w:ascii="Times New Roman" w:hAnsi="Times New Roman"/>
                <w:b/>
                <w:sz w:val="20"/>
                <w:szCs w:val="20"/>
              </w:rPr>
              <w:t>Q</w:t>
            </w:r>
          </w:p>
        </w:tc>
        <w:tc>
          <w:tcPr>
            <w:tcW w:w="450" w:type="dxa"/>
          </w:tcPr>
          <w:p w:rsidR="002107D2" w:rsidRDefault="00653347" w:rsidP="002107D2">
            <w:pPr>
              <w:jc w:val="both"/>
              <w:rPr>
                <w:rFonts w:ascii="Times New Roman" w:hAnsi="Times New Roman"/>
                <w:b/>
                <w:sz w:val="20"/>
                <w:szCs w:val="20"/>
              </w:rPr>
            </w:pPr>
            <w:r>
              <w:rPr>
                <w:rFonts w:ascii="Times New Roman" w:hAnsi="Times New Roman"/>
                <w:b/>
                <w:sz w:val="20"/>
                <w:szCs w:val="20"/>
              </w:rPr>
              <w:t>R</w:t>
            </w:r>
          </w:p>
        </w:tc>
      </w:tr>
      <w:tr w:rsidR="002107D2" w:rsidTr="002107D2">
        <w:trPr>
          <w:jc w:val="center"/>
        </w:trPr>
        <w:tc>
          <w:tcPr>
            <w:tcW w:w="450" w:type="dxa"/>
          </w:tcPr>
          <w:p w:rsidR="002107D2" w:rsidRPr="00653347" w:rsidRDefault="00653347" w:rsidP="002107D2">
            <w:pPr>
              <w:jc w:val="both"/>
              <w:rPr>
                <w:rFonts w:ascii="Times New Roman" w:hAnsi="Times New Roman"/>
                <w:sz w:val="20"/>
                <w:szCs w:val="20"/>
              </w:rPr>
            </w:pPr>
            <w:r>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r>
      <w:tr w:rsidR="002107D2" w:rsidTr="002107D2">
        <w:trPr>
          <w:jc w:val="center"/>
        </w:trPr>
        <w:tc>
          <w:tcPr>
            <w:tcW w:w="450" w:type="dxa"/>
          </w:tcPr>
          <w:p w:rsidR="002107D2" w:rsidRPr="00653347" w:rsidRDefault="00653347" w:rsidP="002107D2">
            <w:pPr>
              <w:jc w:val="both"/>
              <w:rPr>
                <w:rFonts w:ascii="Times New Roman" w:hAnsi="Times New Roman"/>
                <w:sz w:val="20"/>
                <w:szCs w:val="20"/>
              </w:rPr>
            </w:pPr>
            <w:r>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r>
      <w:tr w:rsidR="002107D2" w:rsidTr="002107D2">
        <w:trPr>
          <w:jc w:val="center"/>
        </w:trPr>
        <w:tc>
          <w:tcPr>
            <w:tcW w:w="450" w:type="dxa"/>
          </w:tcPr>
          <w:p w:rsidR="002107D2" w:rsidRPr="00653347" w:rsidRDefault="00653347" w:rsidP="002107D2">
            <w:pPr>
              <w:jc w:val="both"/>
              <w:rPr>
                <w:rFonts w:ascii="Times New Roman" w:hAnsi="Times New Roman"/>
                <w:sz w:val="20"/>
                <w:szCs w:val="20"/>
              </w:rPr>
            </w:pPr>
            <w:r>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r>
      <w:tr w:rsidR="002107D2" w:rsidTr="002107D2">
        <w:trPr>
          <w:jc w:val="center"/>
        </w:trPr>
        <w:tc>
          <w:tcPr>
            <w:tcW w:w="450" w:type="dxa"/>
          </w:tcPr>
          <w:p w:rsidR="002107D2" w:rsidRPr="00653347" w:rsidRDefault="00653347" w:rsidP="002107D2">
            <w:pPr>
              <w:jc w:val="both"/>
              <w:rPr>
                <w:rFonts w:ascii="Times New Roman" w:hAnsi="Times New Roman"/>
                <w:sz w:val="20"/>
                <w:szCs w:val="20"/>
              </w:rPr>
            </w:pPr>
            <w:r>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r>
      <w:tr w:rsidR="002107D2" w:rsidTr="002107D2">
        <w:trPr>
          <w:jc w:val="center"/>
        </w:trPr>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r>
      <w:tr w:rsidR="002107D2" w:rsidTr="002107D2">
        <w:trPr>
          <w:jc w:val="center"/>
        </w:trPr>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r>
      <w:tr w:rsidR="002107D2" w:rsidTr="002107D2">
        <w:trPr>
          <w:jc w:val="center"/>
        </w:trPr>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r>
      <w:tr w:rsidR="002107D2" w:rsidTr="002107D2">
        <w:trPr>
          <w:jc w:val="center"/>
        </w:trPr>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1</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c>
          <w:tcPr>
            <w:tcW w:w="450" w:type="dxa"/>
          </w:tcPr>
          <w:p w:rsidR="002107D2" w:rsidRPr="00653347" w:rsidRDefault="00653347" w:rsidP="002107D2">
            <w:pPr>
              <w:jc w:val="both"/>
              <w:rPr>
                <w:rFonts w:ascii="Times New Roman" w:hAnsi="Times New Roman"/>
                <w:sz w:val="20"/>
                <w:szCs w:val="20"/>
              </w:rPr>
            </w:pPr>
            <w:r w:rsidRPr="00653347">
              <w:rPr>
                <w:rFonts w:ascii="Times New Roman" w:hAnsi="Times New Roman"/>
                <w:sz w:val="20"/>
                <w:szCs w:val="20"/>
              </w:rPr>
              <w:t>0</w:t>
            </w:r>
          </w:p>
        </w:tc>
      </w:tr>
    </w:tbl>
    <w:p w:rsidR="002D3D4C" w:rsidRPr="002D3D4C" w:rsidRDefault="002D3D4C" w:rsidP="002D3D4C">
      <w:pPr>
        <w:spacing w:after="0" w:line="240" w:lineRule="auto"/>
        <w:jc w:val="both"/>
        <w:rPr>
          <w:rFonts w:ascii="Times New Roman" w:hAnsi="Times New Roman"/>
          <w:b/>
          <w:sz w:val="20"/>
          <w:szCs w:val="20"/>
        </w:rPr>
      </w:pPr>
      <w:r w:rsidRPr="002D3D4C">
        <w:rPr>
          <w:rFonts w:ascii="Times New Roman" w:hAnsi="Times New Roman"/>
          <w:b/>
          <w:sz w:val="20"/>
          <w:szCs w:val="20"/>
        </w:rPr>
        <w:t>Taffoli gate</w:t>
      </w:r>
    </w:p>
    <w:p w:rsidR="002107D2" w:rsidRDefault="002D3D4C" w:rsidP="002D3D4C">
      <w:pPr>
        <w:spacing w:after="0" w:line="240" w:lineRule="auto"/>
        <w:ind w:firstLine="360"/>
        <w:jc w:val="both"/>
        <w:rPr>
          <w:rFonts w:ascii="Times New Roman" w:hAnsi="Times New Roman"/>
          <w:b/>
          <w:sz w:val="20"/>
          <w:szCs w:val="20"/>
        </w:rPr>
      </w:pPr>
      <w:r w:rsidRPr="002D3D4C">
        <w:rPr>
          <w:rFonts w:ascii="Times New Roman" w:hAnsi="Times New Roman"/>
          <w:sz w:val="20"/>
          <w:szCs w:val="20"/>
        </w:rPr>
        <w:t>It is a 3*3 Toffoli gate. The input vector is I (A, B, C) and the</w:t>
      </w:r>
      <w:r>
        <w:rPr>
          <w:rFonts w:ascii="Times New Roman" w:hAnsi="Times New Roman"/>
          <w:sz w:val="20"/>
          <w:szCs w:val="20"/>
        </w:rPr>
        <w:t xml:space="preserve"> </w:t>
      </w:r>
      <w:r w:rsidRPr="002D3D4C">
        <w:rPr>
          <w:rFonts w:ascii="Times New Roman" w:hAnsi="Times New Roman"/>
          <w:sz w:val="20"/>
          <w:szCs w:val="20"/>
        </w:rPr>
        <w:t>output vector is O(P,Q,R). Quantum cost of a Toffoli gate is 5[1]</w:t>
      </w:r>
      <w:r w:rsidRPr="002D3D4C">
        <w:rPr>
          <w:rFonts w:ascii="Times New Roman" w:hAnsi="Times New Roman"/>
          <w:b/>
          <w:sz w:val="20"/>
          <w:szCs w:val="20"/>
        </w:rPr>
        <w:t>.</w:t>
      </w:r>
    </w:p>
    <w:p w:rsidR="00973715" w:rsidRDefault="00973715" w:rsidP="00973715">
      <w:pPr>
        <w:spacing w:after="0" w:line="240" w:lineRule="auto"/>
        <w:ind w:firstLine="360"/>
        <w:jc w:val="center"/>
        <w:rPr>
          <w:rFonts w:ascii="Times New Roman" w:hAnsi="Times New Roman"/>
          <w:sz w:val="20"/>
          <w:szCs w:val="20"/>
        </w:rPr>
      </w:pPr>
      <w:r>
        <w:rPr>
          <w:rFonts w:ascii="Times New Roman" w:hAnsi="Times New Roman"/>
          <w:noProof/>
          <w:sz w:val="20"/>
          <w:szCs w:val="20"/>
        </w:rPr>
        <w:drawing>
          <wp:inline distT="0" distB="0" distL="0" distR="0">
            <wp:extent cx="2569771" cy="1403478"/>
            <wp:effectExtent l="19050" t="0" r="1979"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2567381" cy="1402173"/>
                    </a:xfrm>
                    <a:prstGeom prst="rect">
                      <a:avLst/>
                    </a:prstGeom>
                    <a:noFill/>
                    <a:ln w="9525">
                      <a:noFill/>
                      <a:miter lim="800000"/>
                      <a:headEnd/>
                      <a:tailEnd/>
                    </a:ln>
                  </pic:spPr>
                </pic:pic>
              </a:graphicData>
            </a:graphic>
          </wp:inline>
        </w:drawing>
      </w:r>
    </w:p>
    <w:p w:rsidR="00973715" w:rsidRDefault="00DF4368" w:rsidP="00973715">
      <w:pPr>
        <w:spacing w:after="0" w:line="240" w:lineRule="auto"/>
        <w:ind w:firstLine="360"/>
        <w:jc w:val="center"/>
        <w:rPr>
          <w:rFonts w:ascii="Times New Roman" w:hAnsi="Times New Roman"/>
          <w:b/>
          <w:i/>
          <w:sz w:val="18"/>
          <w:szCs w:val="18"/>
        </w:rPr>
      </w:pPr>
      <w:r>
        <w:rPr>
          <w:rFonts w:ascii="Times New Roman" w:hAnsi="Times New Roman"/>
          <w:b/>
          <w:i/>
          <w:sz w:val="18"/>
          <w:szCs w:val="18"/>
        </w:rPr>
        <w:t>Figure 2</w:t>
      </w:r>
      <w:r w:rsidR="00973715">
        <w:rPr>
          <w:rFonts w:ascii="Times New Roman" w:hAnsi="Times New Roman"/>
          <w:b/>
          <w:i/>
          <w:sz w:val="18"/>
          <w:szCs w:val="18"/>
        </w:rPr>
        <w:t>.</w:t>
      </w:r>
      <w:r w:rsidR="00853A63">
        <w:rPr>
          <w:rFonts w:ascii="Times New Roman" w:hAnsi="Times New Roman"/>
          <w:b/>
          <w:i/>
          <w:sz w:val="18"/>
          <w:szCs w:val="18"/>
        </w:rPr>
        <w:t xml:space="preserve"> </w:t>
      </w:r>
      <w:r w:rsidR="00973715">
        <w:rPr>
          <w:rFonts w:ascii="Times New Roman" w:hAnsi="Times New Roman"/>
          <w:b/>
          <w:i/>
          <w:sz w:val="18"/>
          <w:szCs w:val="18"/>
        </w:rPr>
        <w:t xml:space="preserve">Taffoli </w:t>
      </w:r>
      <w:r w:rsidR="00973715" w:rsidRPr="00973715">
        <w:rPr>
          <w:rFonts w:ascii="Times New Roman" w:hAnsi="Times New Roman"/>
          <w:b/>
          <w:i/>
          <w:sz w:val="18"/>
          <w:szCs w:val="18"/>
        </w:rPr>
        <w:t xml:space="preserve"> gate</w:t>
      </w:r>
    </w:p>
    <w:p w:rsidR="00D01B26" w:rsidRDefault="00D01B26" w:rsidP="00973715">
      <w:pPr>
        <w:spacing w:after="0" w:line="240" w:lineRule="auto"/>
        <w:ind w:firstLine="360"/>
        <w:jc w:val="center"/>
        <w:rPr>
          <w:rFonts w:ascii="Times New Roman" w:hAnsi="Times New Roman"/>
          <w:b/>
          <w:i/>
          <w:sz w:val="18"/>
          <w:szCs w:val="18"/>
        </w:rPr>
      </w:pPr>
    </w:p>
    <w:p w:rsidR="00D01B26" w:rsidRDefault="00DF4368" w:rsidP="00A0277E">
      <w:pPr>
        <w:spacing w:after="0" w:line="240" w:lineRule="auto"/>
        <w:jc w:val="center"/>
        <w:rPr>
          <w:rFonts w:ascii="Times New Roman" w:hAnsi="Times New Roman"/>
          <w:b/>
          <w:i/>
          <w:sz w:val="18"/>
          <w:szCs w:val="18"/>
        </w:rPr>
      </w:pPr>
      <w:r>
        <w:rPr>
          <w:rFonts w:ascii="Times New Roman" w:hAnsi="Times New Roman"/>
          <w:b/>
          <w:i/>
          <w:sz w:val="18"/>
          <w:szCs w:val="18"/>
        </w:rPr>
        <w:t>Table 2.</w:t>
      </w:r>
      <w:r w:rsidRPr="00DF4368">
        <w:t xml:space="preserve"> </w:t>
      </w:r>
      <w:r w:rsidRPr="00DF4368">
        <w:rPr>
          <w:rFonts w:ascii="Times New Roman" w:hAnsi="Times New Roman"/>
          <w:b/>
          <w:i/>
          <w:sz w:val="18"/>
          <w:szCs w:val="18"/>
        </w:rPr>
        <w:t>Truth table of Taffoli gate</w:t>
      </w:r>
    </w:p>
    <w:tbl>
      <w:tblPr>
        <w:tblStyle w:val="TableGrid"/>
        <w:tblW w:w="0" w:type="auto"/>
        <w:tblInd w:w="2975" w:type="dxa"/>
        <w:tblLook w:val="04A0" w:firstRow="1" w:lastRow="0" w:firstColumn="1" w:lastColumn="0" w:noHBand="0" w:noVBand="1"/>
      </w:tblPr>
      <w:tblGrid>
        <w:gridCol w:w="540"/>
        <w:gridCol w:w="540"/>
        <w:gridCol w:w="461"/>
        <w:gridCol w:w="560"/>
        <w:gridCol w:w="438"/>
        <w:gridCol w:w="552"/>
      </w:tblGrid>
      <w:tr w:rsidR="008E5A5C" w:rsidTr="005D422D">
        <w:trPr>
          <w:trHeight w:val="254"/>
        </w:trPr>
        <w:tc>
          <w:tcPr>
            <w:tcW w:w="540" w:type="dxa"/>
          </w:tcPr>
          <w:p w:rsidR="008E5A5C" w:rsidRPr="008E5A5C" w:rsidRDefault="008E5A5C" w:rsidP="00973715">
            <w:pPr>
              <w:jc w:val="center"/>
              <w:rPr>
                <w:rFonts w:ascii="Times New Roman" w:hAnsi="Times New Roman"/>
                <w:b/>
                <w:sz w:val="20"/>
                <w:szCs w:val="20"/>
              </w:rPr>
            </w:pPr>
            <w:r w:rsidRPr="008E5A5C">
              <w:rPr>
                <w:rFonts w:ascii="Times New Roman" w:hAnsi="Times New Roman"/>
                <w:b/>
                <w:sz w:val="20"/>
                <w:szCs w:val="20"/>
              </w:rPr>
              <w:t>A</w:t>
            </w:r>
          </w:p>
        </w:tc>
        <w:tc>
          <w:tcPr>
            <w:tcW w:w="540" w:type="dxa"/>
          </w:tcPr>
          <w:p w:rsidR="008E5A5C" w:rsidRPr="008E5A5C" w:rsidRDefault="008E5A5C" w:rsidP="00973715">
            <w:pPr>
              <w:jc w:val="center"/>
              <w:rPr>
                <w:rFonts w:ascii="Times New Roman" w:hAnsi="Times New Roman"/>
                <w:b/>
                <w:sz w:val="20"/>
                <w:szCs w:val="20"/>
              </w:rPr>
            </w:pPr>
            <w:r w:rsidRPr="008E5A5C">
              <w:rPr>
                <w:rFonts w:ascii="Times New Roman" w:hAnsi="Times New Roman"/>
                <w:b/>
                <w:sz w:val="20"/>
                <w:szCs w:val="20"/>
              </w:rPr>
              <w:t>B</w:t>
            </w:r>
          </w:p>
        </w:tc>
        <w:tc>
          <w:tcPr>
            <w:tcW w:w="461" w:type="dxa"/>
          </w:tcPr>
          <w:p w:rsidR="008E5A5C" w:rsidRPr="008E5A5C" w:rsidRDefault="008E5A5C" w:rsidP="00973715">
            <w:pPr>
              <w:jc w:val="center"/>
              <w:rPr>
                <w:rFonts w:ascii="Times New Roman" w:hAnsi="Times New Roman"/>
                <w:b/>
                <w:sz w:val="20"/>
                <w:szCs w:val="20"/>
              </w:rPr>
            </w:pPr>
            <w:r w:rsidRPr="008E5A5C">
              <w:rPr>
                <w:rFonts w:ascii="Times New Roman" w:hAnsi="Times New Roman"/>
                <w:b/>
                <w:sz w:val="20"/>
                <w:szCs w:val="20"/>
              </w:rPr>
              <w:t>C</w:t>
            </w:r>
          </w:p>
        </w:tc>
        <w:tc>
          <w:tcPr>
            <w:tcW w:w="560" w:type="dxa"/>
          </w:tcPr>
          <w:p w:rsidR="008E5A5C" w:rsidRPr="008E5A5C" w:rsidRDefault="008E5A5C" w:rsidP="00973715">
            <w:pPr>
              <w:jc w:val="center"/>
              <w:rPr>
                <w:rFonts w:ascii="Times New Roman" w:hAnsi="Times New Roman"/>
                <w:b/>
                <w:sz w:val="20"/>
                <w:szCs w:val="20"/>
              </w:rPr>
            </w:pPr>
            <w:r w:rsidRPr="008E5A5C">
              <w:rPr>
                <w:rFonts w:ascii="Times New Roman" w:hAnsi="Times New Roman"/>
                <w:b/>
                <w:sz w:val="20"/>
                <w:szCs w:val="20"/>
              </w:rPr>
              <w:t>P</w:t>
            </w:r>
          </w:p>
        </w:tc>
        <w:tc>
          <w:tcPr>
            <w:tcW w:w="438" w:type="dxa"/>
          </w:tcPr>
          <w:p w:rsidR="008E5A5C" w:rsidRPr="008E5A5C" w:rsidRDefault="008E5A5C" w:rsidP="00973715">
            <w:pPr>
              <w:jc w:val="center"/>
              <w:rPr>
                <w:rFonts w:ascii="Times New Roman" w:hAnsi="Times New Roman"/>
                <w:b/>
                <w:sz w:val="20"/>
                <w:szCs w:val="20"/>
              </w:rPr>
            </w:pPr>
            <w:r w:rsidRPr="008E5A5C">
              <w:rPr>
                <w:rFonts w:ascii="Times New Roman" w:hAnsi="Times New Roman"/>
                <w:b/>
                <w:sz w:val="20"/>
                <w:szCs w:val="20"/>
              </w:rPr>
              <w:t>Q</w:t>
            </w:r>
          </w:p>
        </w:tc>
        <w:tc>
          <w:tcPr>
            <w:tcW w:w="552" w:type="dxa"/>
          </w:tcPr>
          <w:p w:rsidR="008E5A5C" w:rsidRPr="008E5A5C" w:rsidRDefault="008E5A5C" w:rsidP="00973715">
            <w:pPr>
              <w:jc w:val="center"/>
              <w:rPr>
                <w:rFonts w:ascii="Times New Roman" w:hAnsi="Times New Roman"/>
                <w:b/>
                <w:sz w:val="20"/>
                <w:szCs w:val="20"/>
              </w:rPr>
            </w:pPr>
            <w:r w:rsidRPr="008E5A5C">
              <w:rPr>
                <w:rFonts w:ascii="Times New Roman" w:hAnsi="Times New Roman"/>
                <w:b/>
                <w:sz w:val="20"/>
                <w:szCs w:val="20"/>
              </w:rPr>
              <w:t>R</w:t>
            </w:r>
          </w:p>
        </w:tc>
      </w:tr>
      <w:tr w:rsidR="008E5A5C" w:rsidTr="005D422D">
        <w:trPr>
          <w:trHeight w:val="254"/>
        </w:trPr>
        <w:tc>
          <w:tcPr>
            <w:tcW w:w="540"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0</w:t>
            </w:r>
          </w:p>
        </w:tc>
        <w:tc>
          <w:tcPr>
            <w:tcW w:w="540"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0</w:t>
            </w:r>
          </w:p>
        </w:tc>
        <w:tc>
          <w:tcPr>
            <w:tcW w:w="461"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0</w:t>
            </w:r>
          </w:p>
        </w:tc>
        <w:tc>
          <w:tcPr>
            <w:tcW w:w="560"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0</w:t>
            </w:r>
          </w:p>
        </w:tc>
        <w:tc>
          <w:tcPr>
            <w:tcW w:w="438"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0</w:t>
            </w:r>
          </w:p>
        </w:tc>
        <w:tc>
          <w:tcPr>
            <w:tcW w:w="552"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0</w:t>
            </w:r>
          </w:p>
        </w:tc>
      </w:tr>
      <w:tr w:rsidR="008E5A5C" w:rsidTr="005D422D">
        <w:trPr>
          <w:trHeight w:val="254"/>
        </w:trPr>
        <w:tc>
          <w:tcPr>
            <w:tcW w:w="540"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0</w:t>
            </w:r>
          </w:p>
        </w:tc>
        <w:tc>
          <w:tcPr>
            <w:tcW w:w="540"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0</w:t>
            </w:r>
          </w:p>
        </w:tc>
        <w:tc>
          <w:tcPr>
            <w:tcW w:w="461"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1</w:t>
            </w:r>
          </w:p>
        </w:tc>
        <w:tc>
          <w:tcPr>
            <w:tcW w:w="560"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0</w:t>
            </w:r>
          </w:p>
        </w:tc>
        <w:tc>
          <w:tcPr>
            <w:tcW w:w="438"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0</w:t>
            </w:r>
          </w:p>
        </w:tc>
        <w:tc>
          <w:tcPr>
            <w:tcW w:w="552"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1</w:t>
            </w:r>
          </w:p>
        </w:tc>
      </w:tr>
      <w:tr w:rsidR="008E5A5C" w:rsidTr="005D422D">
        <w:trPr>
          <w:trHeight w:val="254"/>
        </w:trPr>
        <w:tc>
          <w:tcPr>
            <w:tcW w:w="540"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0</w:t>
            </w:r>
          </w:p>
        </w:tc>
        <w:tc>
          <w:tcPr>
            <w:tcW w:w="540"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1</w:t>
            </w:r>
          </w:p>
        </w:tc>
        <w:tc>
          <w:tcPr>
            <w:tcW w:w="461"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0</w:t>
            </w:r>
          </w:p>
        </w:tc>
        <w:tc>
          <w:tcPr>
            <w:tcW w:w="560"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0</w:t>
            </w:r>
          </w:p>
        </w:tc>
        <w:tc>
          <w:tcPr>
            <w:tcW w:w="438"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1</w:t>
            </w:r>
          </w:p>
        </w:tc>
        <w:tc>
          <w:tcPr>
            <w:tcW w:w="552"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0</w:t>
            </w:r>
          </w:p>
        </w:tc>
      </w:tr>
      <w:tr w:rsidR="008E5A5C" w:rsidTr="005D422D">
        <w:trPr>
          <w:trHeight w:val="254"/>
        </w:trPr>
        <w:tc>
          <w:tcPr>
            <w:tcW w:w="540"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0</w:t>
            </w:r>
          </w:p>
        </w:tc>
        <w:tc>
          <w:tcPr>
            <w:tcW w:w="540"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1</w:t>
            </w:r>
          </w:p>
        </w:tc>
        <w:tc>
          <w:tcPr>
            <w:tcW w:w="461"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1</w:t>
            </w:r>
          </w:p>
        </w:tc>
        <w:tc>
          <w:tcPr>
            <w:tcW w:w="560"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0</w:t>
            </w:r>
          </w:p>
        </w:tc>
        <w:tc>
          <w:tcPr>
            <w:tcW w:w="438"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1</w:t>
            </w:r>
          </w:p>
        </w:tc>
        <w:tc>
          <w:tcPr>
            <w:tcW w:w="552"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1</w:t>
            </w:r>
          </w:p>
        </w:tc>
      </w:tr>
      <w:tr w:rsidR="008E5A5C" w:rsidTr="005D422D">
        <w:trPr>
          <w:trHeight w:val="233"/>
        </w:trPr>
        <w:tc>
          <w:tcPr>
            <w:tcW w:w="540"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1</w:t>
            </w:r>
          </w:p>
        </w:tc>
        <w:tc>
          <w:tcPr>
            <w:tcW w:w="540"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0</w:t>
            </w:r>
          </w:p>
        </w:tc>
        <w:tc>
          <w:tcPr>
            <w:tcW w:w="461"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0</w:t>
            </w:r>
          </w:p>
        </w:tc>
        <w:tc>
          <w:tcPr>
            <w:tcW w:w="560"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1</w:t>
            </w:r>
          </w:p>
        </w:tc>
        <w:tc>
          <w:tcPr>
            <w:tcW w:w="438"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0</w:t>
            </w:r>
          </w:p>
        </w:tc>
        <w:tc>
          <w:tcPr>
            <w:tcW w:w="552"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0</w:t>
            </w:r>
          </w:p>
        </w:tc>
      </w:tr>
      <w:tr w:rsidR="008E5A5C" w:rsidTr="005D422D">
        <w:trPr>
          <w:trHeight w:val="254"/>
        </w:trPr>
        <w:tc>
          <w:tcPr>
            <w:tcW w:w="540"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1</w:t>
            </w:r>
          </w:p>
        </w:tc>
        <w:tc>
          <w:tcPr>
            <w:tcW w:w="540"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0</w:t>
            </w:r>
          </w:p>
        </w:tc>
        <w:tc>
          <w:tcPr>
            <w:tcW w:w="461"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1</w:t>
            </w:r>
          </w:p>
        </w:tc>
        <w:tc>
          <w:tcPr>
            <w:tcW w:w="560"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1</w:t>
            </w:r>
          </w:p>
        </w:tc>
        <w:tc>
          <w:tcPr>
            <w:tcW w:w="438"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0</w:t>
            </w:r>
          </w:p>
        </w:tc>
        <w:tc>
          <w:tcPr>
            <w:tcW w:w="552"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1</w:t>
            </w:r>
          </w:p>
        </w:tc>
      </w:tr>
      <w:tr w:rsidR="008E5A5C" w:rsidTr="005D422D">
        <w:trPr>
          <w:trHeight w:val="254"/>
        </w:trPr>
        <w:tc>
          <w:tcPr>
            <w:tcW w:w="540"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1</w:t>
            </w:r>
          </w:p>
        </w:tc>
        <w:tc>
          <w:tcPr>
            <w:tcW w:w="540"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1</w:t>
            </w:r>
          </w:p>
        </w:tc>
        <w:tc>
          <w:tcPr>
            <w:tcW w:w="461"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0</w:t>
            </w:r>
          </w:p>
        </w:tc>
        <w:tc>
          <w:tcPr>
            <w:tcW w:w="560"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1</w:t>
            </w:r>
          </w:p>
        </w:tc>
        <w:tc>
          <w:tcPr>
            <w:tcW w:w="438"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1</w:t>
            </w:r>
          </w:p>
        </w:tc>
        <w:tc>
          <w:tcPr>
            <w:tcW w:w="552"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1</w:t>
            </w:r>
          </w:p>
        </w:tc>
      </w:tr>
      <w:tr w:rsidR="008E5A5C" w:rsidTr="005D422D">
        <w:trPr>
          <w:trHeight w:val="254"/>
        </w:trPr>
        <w:tc>
          <w:tcPr>
            <w:tcW w:w="540"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1</w:t>
            </w:r>
          </w:p>
        </w:tc>
        <w:tc>
          <w:tcPr>
            <w:tcW w:w="540"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1</w:t>
            </w:r>
          </w:p>
        </w:tc>
        <w:tc>
          <w:tcPr>
            <w:tcW w:w="461" w:type="dxa"/>
          </w:tcPr>
          <w:p w:rsidR="008E5A5C" w:rsidRPr="00F572FB" w:rsidRDefault="008E5A5C" w:rsidP="00973715">
            <w:pPr>
              <w:jc w:val="center"/>
              <w:rPr>
                <w:rFonts w:ascii="Times New Roman" w:hAnsi="Times New Roman"/>
                <w:sz w:val="20"/>
                <w:szCs w:val="20"/>
              </w:rPr>
            </w:pPr>
            <w:r w:rsidRPr="00F572FB">
              <w:rPr>
                <w:rFonts w:ascii="Times New Roman" w:hAnsi="Times New Roman"/>
                <w:sz w:val="20"/>
                <w:szCs w:val="20"/>
              </w:rPr>
              <w:t>1</w:t>
            </w:r>
          </w:p>
        </w:tc>
        <w:tc>
          <w:tcPr>
            <w:tcW w:w="560"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1</w:t>
            </w:r>
          </w:p>
        </w:tc>
        <w:tc>
          <w:tcPr>
            <w:tcW w:w="438"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1</w:t>
            </w:r>
          </w:p>
        </w:tc>
        <w:tc>
          <w:tcPr>
            <w:tcW w:w="552" w:type="dxa"/>
          </w:tcPr>
          <w:p w:rsidR="008E5A5C" w:rsidRPr="00F572FB" w:rsidRDefault="00F572FB" w:rsidP="00973715">
            <w:pPr>
              <w:jc w:val="center"/>
              <w:rPr>
                <w:rFonts w:ascii="Times New Roman" w:hAnsi="Times New Roman"/>
                <w:sz w:val="20"/>
                <w:szCs w:val="20"/>
              </w:rPr>
            </w:pPr>
            <w:r w:rsidRPr="00F572FB">
              <w:rPr>
                <w:rFonts w:ascii="Times New Roman" w:hAnsi="Times New Roman"/>
                <w:sz w:val="20"/>
                <w:szCs w:val="20"/>
              </w:rPr>
              <w:t>0</w:t>
            </w:r>
          </w:p>
        </w:tc>
      </w:tr>
    </w:tbl>
    <w:p w:rsidR="008E5A5C" w:rsidRDefault="00F43DED" w:rsidP="00F43DED">
      <w:pPr>
        <w:spacing w:after="0" w:line="240" w:lineRule="auto"/>
        <w:jc w:val="both"/>
        <w:rPr>
          <w:rFonts w:ascii="Times New Roman" w:hAnsi="Times New Roman"/>
          <w:b/>
          <w:sz w:val="20"/>
          <w:szCs w:val="20"/>
        </w:rPr>
      </w:pPr>
      <w:r w:rsidRPr="00F43DED">
        <w:rPr>
          <w:rFonts w:ascii="Times New Roman" w:hAnsi="Times New Roman"/>
          <w:b/>
          <w:sz w:val="20"/>
          <w:szCs w:val="20"/>
        </w:rPr>
        <w:t>TSG gate</w:t>
      </w:r>
    </w:p>
    <w:p w:rsidR="00F43DED" w:rsidRPr="00F43DED" w:rsidRDefault="00F43DED" w:rsidP="00F43DED">
      <w:pPr>
        <w:spacing w:after="0" w:line="240" w:lineRule="auto"/>
        <w:ind w:firstLine="360"/>
        <w:jc w:val="both"/>
        <w:rPr>
          <w:rFonts w:ascii="Times New Roman" w:hAnsi="Times New Roman"/>
          <w:sz w:val="20"/>
          <w:szCs w:val="20"/>
        </w:rPr>
      </w:pPr>
      <w:r w:rsidRPr="00F43DED">
        <w:rPr>
          <w:rFonts w:ascii="Times New Roman" w:hAnsi="Times New Roman"/>
          <w:sz w:val="20"/>
          <w:szCs w:val="20"/>
        </w:rPr>
        <w:t>The input vector is I(A,B, C, D) and the output vector is O(P, Q, R, S)[1]. Quantum cost of a TSG gate is 4. The TSG gate is capable of implementing all Boolean functions and can also work singly as a reversible full adder.</w:t>
      </w:r>
    </w:p>
    <w:p w:rsidR="00F43DED" w:rsidRDefault="00F43DED" w:rsidP="00973715">
      <w:pPr>
        <w:spacing w:after="0" w:line="240" w:lineRule="auto"/>
        <w:ind w:firstLine="360"/>
        <w:jc w:val="center"/>
        <w:rPr>
          <w:rFonts w:ascii="Times New Roman" w:hAnsi="Times New Roman"/>
          <w:b/>
          <w:i/>
          <w:sz w:val="18"/>
          <w:szCs w:val="18"/>
        </w:rPr>
      </w:pPr>
      <w:r>
        <w:rPr>
          <w:rFonts w:ascii="Times New Roman" w:hAnsi="Times New Roman"/>
          <w:b/>
          <w:i/>
          <w:noProof/>
          <w:sz w:val="18"/>
          <w:szCs w:val="18"/>
        </w:rPr>
        <w:drawing>
          <wp:inline distT="0" distB="0" distL="0" distR="0">
            <wp:extent cx="2629260" cy="1144405"/>
            <wp:effectExtent l="1905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2625784" cy="1142892"/>
                    </a:xfrm>
                    <a:prstGeom prst="rect">
                      <a:avLst/>
                    </a:prstGeom>
                    <a:noFill/>
                    <a:ln w="9525">
                      <a:noFill/>
                      <a:miter lim="800000"/>
                      <a:headEnd/>
                      <a:tailEnd/>
                    </a:ln>
                  </pic:spPr>
                </pic:pic>
              </a:graphicData>
            </a:graphic>
          </wp:inline>
        </w:drawing>
      </w:r>
    </w:p>
    <w:p w:rsidR="008E5A5C" w:rsidRDefault="00F43DED" w:rsidP="00973715">
      <w:pPr>
        <w:spacing w:after="0" w:line="240" w:lineRule="auto"/>
        <w:ind w:firstLine="360"/>
        <w:jc w:val="center"/>
        <w:rPr>
          <w:rFonts w:ascii="Times New Roman" w:hAnsi="Times New Roman"/>
          <w:b/>
          <w:i/>
          <w:sz w:val="18"/>
          <w:szCs w:val="18"/>
        </w:rPr>
      </w:pPr>
      <w:r>
        <w:rPr>
          <w:rFonts w:ascii="Times New Roman" w:hAnsi="Times New Roman"/>
          <w:b/>
          <w:i/>
          <w:sz w:val="18"/>
          <w:szCs w:val="18"/>
        </w:rPr>
        <w:t>Figure 3</w:t>
      </w:r>
      <w:r w:rsidRPr="00F43DED">
        <w:rPr>
          <w:rFonts w:ascii="Times New Roman" w:hAnsi="Times New Roman"/>
          <w:b/>
          <w:i/>
          <w:sz w:val="18"/>
          <w:szCs w:val="18"/>
        </w:rPr>
        <w:t>.</w:t>
      </w:r>
      <w:r w:rsidR="00853A63">
        <w:rPr>
          <w:rFonts w:ascii="Times New Roman" w:hAnsi="Times New Roman"/>
          <w:b/>
          <w:i/>
          <w:sz w:val="18"/>
          <w:szCs w:val="18"/>
        </w:rPr>
        <w:t xml:space="preserve"> </w:t>
      </w:r>
      <w:r w:rsidRPr="00F43DED">
        <w:rPr>
          <w:rFonts w:ascii="Times New Roman" w:hAnsi="Times New Roman"/>
          <w:b/>
          <w:i/>
          <w:sz w:val="18"/>
          <w:szCs w:val="18"/>
        </w:rPr>
        <w:t>T</w:t>
      </w:r>
      <w:r>
        <w:rPr>
          <w:rFonts w:ascii="Times New Roman" w:hAnsi="Times New Roman"/>
          <w:b/>
          <w:i/>
          <w:sz w:val="18"/>
          <w:szCs w:val="18"/>
        </w:rPr>
        <w:t>SG</w:t>
      </w:r>
      <w:r w:rsidRPr="00F43DED">
        <w:rPr>
          <w:rFonts w:ascii="Times New Roman" w:hAnsi="Times New Roman"/>
          <w:b/>
          <w:i/>
          <w:sz w:val="18"/>
          <w:szCs w:val="18"/>
        </w:rPr>
        <w:t xml:space="preserve">  gate</w:t>
      </w:r>
    </w:p>
    <w:p w:rsidR="00853A63" w:rsidRDefault="00853A63" w:rsidP="00973715">
      <w:pPr>
        <w:spacing w:after="0" w:line="240" w:lineRule="auto"/>
        <w:ind w:firstLine="360"/>
        <w:jc w:val="center"/>
        <w:rPr>
          <w:rFonts w:ascii="Times New Roman" w:hAnsi="Times New Roman"/>
          <w:b/>
          <w:i/>
          <w:sz w:val="18"/>
          <w:szCs w:val="18"/>
        </w:rPr>
      </w:pPr>
      <w:r>
        <w:rPr>
          <w:rFonts w:ascii="Times New Roman" w:hAnsi="Times New Roman"/>
          <w:b/>
          <w:i/>
          <w:noProof/>
          <w:sz w:val="18"/>
          <w:szCs w:val="18"/>
        </w:rPr>
        <w:drawing>
          <wp:inline distT="0" distB="0" distL="0" distR="0">
            <wp:extent cx="3228975" cy="1333779"/>
            <wp:effectExtent l="19050" t="0" r="9525"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3240792" cy="1338660"/>
                    </a:xfrm>
                    <a:prstGeom prst="rect">
                      <a:avLst/>
                    </a:prstGeom>
                    <a:noFill/>
                    <a:ln w="9525">
                      <a:noFill/>
                      <a:miter lim="800000"/>
                      <a:headEnd/>
                      <a:tailEnd/>
                    </a:ln>
                  </pic:spPr>
                </pic:pic>
              </a:graphicData>
            </a:graphic>
          </wp:inline>
        </w:drawing>
      </w:r>
    </w:p>
    <w:p w:rsidR="00853A63" w:rsidRDefault="00853A63" w:rsidP="00973715">
      <w:pPr>
        <w:spacing w:after="0" w:line="240" w:lineRule="auto"/>
        <w:ind w:firstLine="360"/>
        <w:jc w:val="center"/>
        <w:rPr>
          <w:rFonts w:ascii="Times New Roman" w:hAnsi="Times New Roman"/>
          <w:b/>
          <w:i/>
          <w:sz w:val="18"/>
          <w:szCs w:val="18"/>
        </w:rPr>
      </w:pPr>
      <w:r>
        <w:rPr>
          <w:rFonts w:ascii="Times New Roman" w:hAnsi="Times New Roman"/>
          <w:b/>
          <w:i/>
          <w:sz w:val="18"/>
          <w:szCs w:val="18"/>
        </w:rPr>
        <w:t xml:space="preserve">Figure 4. </w:t>
      </w:r>
      <w:r w:rsidRPr="00853A63">
        <w:rPr>
          <w:rFonts w:ascii="Times New Roman" w:hAnsi="Times New Roman"/>
          <w:b/>
          <w:i/>
          <w:sz w:val="18"/>
          <w:szCs w:val="18"/>
        </w:rPr>
        <w:t>TSG gate as a full adder</w:t>
      </w:r>
    </w:p>
    <w:p w:rsidR="00EE31B2" w:rsidRDefault="00EE31B2" w:rsidP="00EE31B2">
      <w:pPr>
        <w:spacing w:after="0" w:line="240" w:lineRule="auto"/>
        <w:jc w:val="both"/>
        <w:rPr>
          <w:rFonts w:ascii="Times New Roman" w:hAnsi="Times New Roman"/>
          <w:b/>
          <w:sz w:val="20"/>
          <w:szCs w:val="20"/>
        </w:rPr>
      </w:pPr>
      <w:r w:rsidRPr="00EE31B2">
        <w:rPr>
          <w:rFonts w:ascii="Times New Roman" w:hAnsi="Times New Roman"/>
          <w:b/>
          <w:sz w:val="20"/>
          <w:szCs w:val="20"/>
        </w:rPr>
        <w:t>MIG gate</w:t>
      </w:r>
    </w:p>
    <w:p w:rsidR="00EE31B2" w:rsidRDefault="00EE31B2" w:rsidP="00EE31B2">
      <w:pPr>
        <w:spacing w:after="0" w:line="240" w:lineRule="auto"/>
        <w:ind w:firstLine="360"/>
        <w:jc w:val="both"/>
        <w:rPr>
          <w:rFonts w:ascii="Times New Roman" w:hAnsi="Times New Roman"/>
          <w:sz w:val="20"/>
          <w:szCs w:val="20"/>
        </w:rPr>
      </w:pPr>
      <w:r w:rsidRPr="00EE31B2">
        <w:rPr>
          <w:rFonts w:ascii="Times New Roman" w:hAnsi="Times New Roman"/>
          <w:sz w:val="20"/>
          <w:szCs w:val="20"/>
        </w:rPr>
        <w:t>A 4*4 reversible gate Modified Islam Gate(MIG) is already had</w:t>
      </w:r>
      <w:r>
        <w:rPr>
          <w:rFonts w:ascii="Times New Roman" w:hAnsi="Times New Roman"/>
          <w:sz w:val="20"/>
          <w:szCs w:val="20"/>
        </w:rPr>
        <w:t xml:space="preserve"> </w:t>
      </w:r>
      <w:r w:rsidRPr="00EE31B2">
        <w:rPr>
          <w:rFonts w:ascii="Times New Roman" w:hAnsi="Times New Roman"/>
          <w:sz w:val="20"/>
          <w:szCs w:val="20"/>
        </w:rPr>
        <w:t>proposed shown in fig. 5. In this gate the input vector is given by</w:t>
      </w:r>
      <w:r>
        <w:rPr>
          <w:rFonts w:ascii="Times New Roman" w:hAnsi="Times New Roman"/>
          <w:sz w:val="20"/>
          <w:szCs w:val="20"/>
        </w:rPr>
        <w:t xml:space="preserve"> </w:t>
      </w:r>
      <w:r w:rsidRPr="00EE31B2">
        <w:rPr>
          <w:rFonts w:ascii="Times New Roman" w:hAnsi="Times New Roman"/>
          <w:sz w:val="20"/>
          <w:szCs w:val="20"/>
        </w:rPr>
        <w:t xml:space="preserve">A,B,C,D and output vector is given by P,Q,R,S. The cost is 7[7]. </w:t>
      </w:r>
    </w:p>
    <w:p w:rsidR="00EE31B2" w:rsidRDefault="00EE31B2" w:rsidP="00EE31B2">
      <w:pPr>
        <w:spacing w:after="0" w:line="240" w:lineRule="auto"/>
        <w:ind w:firstLine="360"/>
        <w:jc w:val="center"/>
        <w:rPr>
          <w:rFonts w:ascii="Times New Roman" w:hAnsi="Times New Roman"/>
          <w:sz w:val="20"/>
          <w:szCs w:val="20"/>
        </w:rPr>
      </w:pPr>
      <w:r>
        <w:rPr>
          <w:rFonts w:ascii="Times New Roman" w:hAnsi="Times New Roman"/>
          <w:noProof/>
          <w:sz w:val="20"/>
          <w:szCs w:val="20"/>
        </w:rPr>
        <w:drawing>
          <wp:inline distT="0" distB="0" distL="0" distR="0">
            <wp:extent cx="2948436" cy="1567241"/>
            <wp:effectExtent l="19050" t="0" r="4314"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2952016" cy="1569144"/>
                    </a:xfrm>
                    <a:prstGeom prst="rect">
                      <a:avLst/>
                    </a:prstGeom>
                    <a:noFill/>
                    <a:ln w="9525">
                      <a:noFill/>
                      <a:miter lim="800000"/>
                      <a:headEnd/>
                      <a:tailEnd/>
                    </a:ln>
                  </pic:spPr>
                </pic:pic>
              </a:graphicData>
            </a:graphic>
          </wp:inline>
        </w:drawing>
      </w:r>
    </w:p>
    <w:p w:rsidR="00EE31B2" w:rsidRDefault="00EE31B2" w:rsidP="00EE31B2">
      <w:pPr>
        <w:spacing w:after="0" w:line="240" w:lineRule="auto"/>
        <w:ind w:firstLine="360"/>
        <w:jc w:val="center"/>
        <w:rPr>
          <w:rFonts w:ascii="Times New Roman" w:hAnsi="Times New Roman"/>
          <w:b/>
          <w:i/>
          <w:sz w:val="18"/>
          <w:szCs w:val="18"/>
        </w:rPr>
      </w:pPr>
      <w:r w:rsidRPr="00EE31B2">
        <w:rPr>
          <w:rFonts w:ascii="Times New Roman" w:hAnsi="Times New Roman"/>
          <w:b/>
          <w:i/>
          <w:sz w:val="18"/>
          <w:szCs w:val="18"/>
        </w:rPr>
        <w:t xml:space="preserve">Figure </w:t>
      </w:r>
      <w:r>
        <w:rPr>
          <w:rFonts w:ascii="Times New Roman" w:hAnsi="Times New Roman"/>
          <w:b/>
          <w:i/>
          <w:sz w:val="18"/>
          <w:szCs w:val="18"/>
        </w:rPr>
        <w:t>5</w:t>
      </w:r>
      <w:r w:rsidRPr="00EE31B2">
        <w:rPr>
          <w:rFonts w:ascii="Times New Roman" w:hAnsi="Times New Roman"/>
          <w:b/>
          <w:i/>
          <w:sz w:val="18"/>
          <w:szCs w:val="18"/>
        </w:rPr>
        <w:t xml:space="preserve">. </w:t>
      </w:r>
      <w:r>
        <w:rPr>
          <w:rFonts w:ascii="Times New Roman" w:hAnsi="Times New Roman"/>
          <w:b/>
          <w:i/>
          <w:sz w:val="18"/>
          <w:szCs w:val="18"/>
        </w:rPr>
        <w:t>MIG gate</w:t>
      </w:r>
    </w:p>
    <w:p w:rsidR="001D25A3" w:rsidRDefault="001D25A3" w:rsidP="001D25A3">
      <w:pPr>
        <w:spacing w:after="0" w:line="240" w:lineRule="auto"/>
        <w:jc w:val="both"/>
        <w:rPr>
          <w:rFonts w:ascii="Times New Roman" w:hAnsi="Times New Roman"/>
          <w:b/>
          <w:sz w:val="20"/>
          <w:szCs w:val="20"/>
        </w:rPr>
      </w:pPr>
      <w:r w:rsidRPr="001D25A3">
        <w:rPr>
          <w:rFonts w:ascii="Times New Roman" w:hAnsi="Times New Roman"/>
          <w:b/>
          <w:sz w:val="20"/>
          <w:szCs w:val="20"/>
        </w:rPr>
        <w:t>HNG gate</w:t>
      </w:r>
    </w:p>
    <w:p w:rsidR="001D25A3" w:rsidRDefault="001D25A3" w:rsidP="001D25A3">
      <w:pPr>
        <w:spacing w:after="0" w:line="240" w:lineRule="auto"/>
        <w:ind w:firstLine="360"/>
        <w:jc w:val="both"/>
        <w:rPr>
          <w:rFonts w:ascii="Times New Roman" w:hAnsi="Times New Roman"/>
          <w:sz w:val="20"/>
          <w:szCs w:val="20"/>
        </w:rPr>
      </w:pPr>
      <w:r w:rsidRPr="001D25A3">
        <w:rPr>
          <w:rFonts w:ascii="Times New Roman" w:hAnsi="Times New Roman"/>
          <w:sz w:val="20"/>
          <w:szCs w:val="20"/>
        </w:rPr>
        <w:t>It is 4*4 matrix. The reversible HNG gate can work singly as a</w:t>
      </w:r>
      <w:r>
        <w:rPr>
          <w:rFonts w:ascii="Times New Roman" w:hAnsi="Times New Roman"/>
          <w:sz w:val="20"/>
          <w:szCs w:val="20"/>
        </w:rPr>
        <w:t xml:space="preserve"> </w:t>
      </w:r>
      <w:r w:rsidRPr="001D25A3">
        <w:rPr>
          <w:rFonts w:ascii="Times New Roman" w:hAnsi="Times New Roman"/>
          <w:sz w:val="20"/>
          <w:szCs w:val="20"/>
        </w:rPr>
        <w:t>reversible full adder. If t</w:t>
      </w:r>
      <w:r>
        <w:rPr>
          <w:rFonts w:ascii="Times New Roman" w:hAnsi="Times New Roman"/>
          <w:sz w:val="20"/>
          <w:szCs w:val="20"/>
        </w:rPr>
        <w:t xml:space="preserve">he input vector I = </w:t>
      </w:r>
      <w:r w:rsidRPr="001D25A3">
        <w:rPr>
          <w:rFonts w:ascii="Times New Roman" w:hAnsi="Times New Roman"/>
          <w:sz w:val="20"/>
          <w:szCs w:val="20"/>
        </w:rPr>
        <w:t>(A, B, Cin, 0), then the</w:t>
      </w:r>
      <w:r>
        <w:rPr>
          <w:rFonts w:ascii="Times New Roman" w:hAnsi="Times New Roman"/>
          <w:sz w:val="20"/>
          <w:szCs w:val="20"/>
        </w:rPr>
        <w:t xml:space="preserve"> </w:t>
      </w:r>
      <w:r w:rsidRPr="001D25A3">
        <w:rPr>
          <w:rFonts w:ascii="Times New Roman" w:hAnsi="Times New Roman"/>
          <w:sz w:val="20"/>
          <w:szCs w:val="20"/>
        </w:rPr>
        <w:t>output vector is O = (P=A, Q=Cin, R=Sum, S=Cout) and its cost</w:t>
      </w:r>
      <w:r>
        <w:rPr>
          <w:rFonts w:ascii="Times New Roman" w:hAnsi="Times New Roman"/>
          <w:sz w:val="20"/>
          <w:szCs w:val="20"/>
        </w:rPr>
        <w:t xml:space="preserve"> </w:t>
      </w:r>
      <w:r w:rsidRPr="001D25A3">
        <w:rPr>
          <w:rFonts w:ascii="Times New Roman" w:hAnsi="Times New Roman"/>
          <w:sz w:val="20"/>
          <w:szCs w:val="20"/>
        </w:rPr>
        <w:t>is 6[2].</w:t>
      </w:r>
    </w:p>
    <w:p w:rsidR="00DD5A57" w:rsidRDefault="00DD5A57" w:rsidP="00DD5A57">
      <w:pPr>
        <w:spacing w:after="0" w:line="240" w:lineRule="auto"/>
        <w:jc w:val="center"/>
      </w:pPr>
      <w:r>
        <w:rPr>
          <w:rFonts w:ascii="Times New Roman" w:hAnsi="Times New Roman"/>
          <w:noProof/>
          <w:sz w:val="20"/>
          <w:szCs w:val="20"/>
        </w:rPr>
        <w:drawing>
          <wp:inline distT="0" distB="0" distL="0" distR="0">
            <wp:extent cx="3284867" cy="1533355"/>
            <wp:effectExtent l="1905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3282967" cy="1532468"/>
                    </a:xfrm>
                    <a:prstGeom prst="rect">
                      <a:avLst/>
                    </a:prstGeom>
                    <a:noFill/>
                    <a:ln w="9525">
                      <a:noFill/>
                      <a:miter lim="800000"/>
                      <a:headEnd/>
                      <a:tailEnd/>
                    </a:ln>
                  </pic:spPr>
                </pic:pic>
              </a:graphicData>
            </a:graphic>
          </wp:inline>
        </w:drawing>
      </w:r>
      <w:r w:rsidRPr="00DD5A57">
        <w:t xml:space="preserve"> </w:t>
      </w:r>
    </w:p>
    <w:p w:rsidR="00DD5A57" w:rsidRDefault="002D1D22" w:rsidP="00DD5A57">
      <w:pPr>
        <w:spacing w:after="0" w:line="240" w:lineRule="auto"/>
        <w:jc w:val="center"/>
        <w:rPr>
          <w:rFonts w:ascii="Times New Roman" w:hAnsi="Times New Roman"/>
          <w:b/>
          <w:i/>
          <w:sz w:val="18"/>
          <w:szCs w:val="18"/>
        </w:rPr>
      </w:pPr>
      <w:r>
        <w:rPr>
          <w:rFonts w:ascii="Times New Roman" w:hAnsi="Times New Roman"/>
          <w:b/>
          <w:i/>
          <w:sz w:val="18"/>
          <w:szCs w:val="18"/>
        </w:rPr>
        <w:t>Figure 6</w:t>
      </w:r>
      <w:r w:rsidR="00585D09">
        <w:rPr>
          <w:rFonts w:ascii="Times New Roman" w:hAnsi="Times New Roman"/>
          <w:b/>
          <w:i/>
          <w:sz w:val="18"/>
          <w:szCs w:val="18"/>
        </w:rPr>
        <w:t>. HN</w:t>
      </w:r>
      <w:r w:rsidR="00DD5A57" w:rsidRPr="00DD5A57">
        <w:rPr>
          <w:rFonts w:ascii="Times New Roman" w:hAnsi="Times New Roman"/>
          <w:b/>
          <w:i/>
          <w:sz w:val="18"/>
          <w:szCs w:val="18"/>
        </w:rPr>
        <w:t>G gate</w:t>
      </w:r>
    </w:p>
    <w:p w:rsidR="00585D09" w:rsidRDefault="00585D09" w:rsidP="00585D09">
      <w:pPr>
        <w:spacing w:after="0" w:line="240" w:lineRule="auto"/>
        <w:jc w:val="both"/>
        <w:rPr>
          <w:rFonts w:ascii="Times New Roman" w:hAnsi="Times New Roman"/>
          <w:b/>
          <w:sz w:val="20"/>
          <w:szCs w:val="20"/>
        </w:rPr>
      </w:pPr>
      <w:r w:rsidRPr="00585D09">
        <w:rPr>
          <w:rFonts w:ascii="Times New Roman" w:hAnsi="Times New Roman"/>
          <w:b/>
          <w:sz w:val="20"/>
          <w:szCs w:val="20"/>
        </w:rPr>
        <w:t>MTS gate</w:t>
      </w:r>
    </w:p>
    <w:p w:rsidR="00585D09" w:rsidRDefault="00585D09" w:rsidP="00585D09">
      <w:pPr>
        <w:spacing w:after="0" w:line="240" w:lineRule="auto"/>
        <w:ind w:firstLine="360"/>
        <w:jc w:val="both"/>
        <w:rPr>
          <w:rFonts w:ascii="Times New Roman" w:hAnsi="Times New Roman"/>
          <w:sz w:val="20"/>
          <w:szCs w:val="20"/>
        </w:rPr>
      </w:pPr>
      <w:r w:rsidRPr="00585D09">
        <w:rPr>
          <w:rFonts w:ascii="Times New Roman" w:hAnsi="Times New Roman"/>
          <w:sz w:val="20"/>
          <w:szCs w:val="20"/>
        </w:rPr>
        <w:t>The MTSG gate is with 4*4 matrix input vector (A, B ,C, D)</w:t>
      </w:r>
      <w:r>
        <w:rPr>
          <w:rFonts w:ascii="Times New Roman" w:hAnsi="Times New Roman"/>
          <w:sz w:val="20"/>
          <w:szCs w:val="20"/>
        </w:rPr>
        <w:t xml:space="preserve"> </w:t>
      </w:r>
      <w:r w:rsidRPr="00585D09">
        <w:rPr>
          <w:rFonts w:ascii="Times New Roman" w:hAnsi="Times New Roman"/>
          <w:sz w:val="20"/>
          <w:szCs w:val="20"/>
        </w:rPr>
        <w:t>and output vector(P, Q, R, S). The quantum cost of MTS is 6[2].</w:t>
      </w:r>
    </w:p>
    <w:p w:rsidR="00585D09" w:rsidRDefault="00585D09" w:rsidP="00585D09">
      <w:pPr>
        <w:spacing w:after="0" w:line="240" w:lineRule="auto"/>
        <w:ind w:firstLine="360"/>
        <w:jc w:val="center"/>
        <w:rPr>
          <w:rFonts w:ascii="Times New Roman" w:hAnsi="Times New Roman"/>
          <w:sz w:val="20"/>
          <w:szCs w:val="20"/>
        </w:rPr>
      </w:pPr>
      <w:r>
        <w:rPr>
          <w:rFonts w:ascii="Times New Roman" w:hAnsi="Times New Roman"/>
          <w:noProof/>
          <w:sz w:val="20"/>
          <w:szCs w:val="20"/>
        </w:rPr>
        <w:drawing>
          <wp:inline distT="0" distB="0" distL="0" distR="0">
            <wp:extent cx="3265335" cy="1524237"/>
            <wp:effectExtent l="19050" t="0" r="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srcRect/>
                    <a:stretch>
                      <a:fillRect/>
                    </a:stretch>
                  </pic:blipFill>
                  <pic:spPr bwMode="auto">
                    <a:xfrm>
                      <a:off x="0" y="0"/>
                      <a:ext cx="3272469" cy="1527567"/>
                    </a:xfrm>
                    <a:prstGeom prst="rect">
                      <a:avLst/>
                    </a:prstGeom>
                    <a:noFill/>
                    <a:ln w="9525">
                      <a:noFill/>
                      <a:miter lim="800000"/>
                      <a:headEnd/>
                      <a:tailEnd/>
                    </a:ln>
                  </pic:spPr>
                </pic:pic>
              </a:graphicData>
            </a:graphic>
          </wp:inline>
        </w:drawing>
      </w:r>
    </w:p>
    <w:p w:rsidR="00585D09" w:rsidRDefault="00585D09" w:rsidP="00585D09">
      <w:pPr>
        <w:spacing w:after="0" w:line="240" w:lineRule="auto"/>
        <w:ind w:firstLine="360"/>
        <w:jc w:val="center"/>
        <w:rPr>
          <w:rFonts w:ascii="Times New Roman" w:hAnsi="Times New Roman"/>
          <w:b/>
          <w:i/>
          <w:sz w:val="18"/>
          <w:szCs w:val="18"/>
        </w:rPr>
      </w:pPr>
      <w:r>
        <w:rPr>
          <w:rFonts w:ascii="Times New Roman" w:hAnsi="Times New Roman"/>
          <w:b/>
          <w:i/>
          <w:sz w:val="18"/>
          <w:szCs w:val="18"/>
        </w:rPr>
        <w:t xml:space="preserve">Figure </w:t>
      </w:r>
      <w:r w:rsidR="002D1D22">
        <w:rPr>
          <w:rFonts w:ascii="Times New Roman" w:hAnsi="Times New Roman"/>
          <w:b/>
          <w:i/>
          <w:sz w:val="18"/>
          <w:szCs w:val="18"/>
        </w:rPr>
        <w:t>7</w:t>
      </w:r>
      <w:r>
        <w:rPr>
          <w:rFonts w:ascii="Times New Roman" w:hAnsi="Times New Roman"/>
          <w:b/>
          <w:i/>
          <w:sz w:val="18"/>
          <w:szCs w:val="18"/>
        </w:rPr>
        <w:t xml:space="preserve">. MTS </w:t>
      </w:r>
      <w:r w:rsidRPr="00585D09">
        <w:rPr>
          <w:rFonts w:ascii="Times New Roman" w:hAnsi="Times New Roman"/>
          <w:b/>
          <w:i/>
          <w:sz w:val="18"/>
          <w:szCs w:val="18"/>
        </w:rPr>
        <w:t>gate</w:t>
      </w:r>
    </w:p>
    <w:p w:rsidR="00795E8E" w:rsidRDefault="00795E8E" w:rsidP="00585D09">
      <w:pPr>
        <w:spacing w:after="0" w:line="240" w:lineRule="auto"/>
        <w:ind w:firstLine="360"/>
        <w:jc w:val="center"/>
        <w:rPr>
          <w:rFonts w:ascii="Times New Roman" w:hAnsi="Times New Roman"/>
          <w:b/>
          <w:i/>
          <w:sz w:val="18"/>
          <w:szCs w:val="18"/>
        </w:rPr>
      </w:pPr>
    </w:p>
    <w:p w:rsidR="00795E8E" w:rsidRDefault="00795E8E" w:rsidP="00795E8E">
      <w:pPr>
        <w:spacing w:after="0" w:line="240" w:lineRule="auto"/>
        <w:jc w:val="both"/>
        <w:rPr>
          <w:rFonts w:ascii="Times New Roman" w:hAnsi="Times New Roman"/>
          <w:b/>
          <w:sz w:val="20"/>
          <w:szCs w:val="20"/>
        </w:rPr>
      </w:pPr>
    </w:p>
    <w:p w:rsidR="00795E8E" w:rsidRDefault="00795E8E" w:rsidP="00795E8E">
      <w:pPr>
        <w:spacing w:after="0" w:line="240" w:lineRule="auto"/>
        <w:jc w:val="both"/>
        <w:rPr>
          <w:rFonts w:ascii="Times New Roman" w:hAnsi="Times New Roman"/>
          <w:b/>
          <w:sz w:val="20"/>
          <w:szCs w:val="20"/>
        </w:rPr>
      </w:pPr>
      <w:r w:rsidRPr="00795E8E">
        <w:rPr>
          <w:rFonts w:ascii="Times New Roman" w:hAnsi="Times New Roman"/>
          <w:b/>
          <w:sz w:val="20"/>
          <w:szCs w:val="20"/>
        </w:rPr>
        <w:t>DPG gate</w:t>
      </w:r>
    </w:p>
    <w:p w:rsidR="00795E8E" w:rsidRDefault="00795E8E" w:rsidP="00795E8E">
      <w:pPr>
        <w:spacing w:after="0" w:line="240" w:lineRule="auto"/>
        <w:ind w:firstLine="360"/>
        <w:jc w:val="both"/>
        <w:rPr>
          <w:rFonts w:ascii="Times New Roman" w:hAnsi="Times New Roman"/>
          <w:sz w:val="20"/>
          <w:szCs w:val="20"/>
        </w:rPr>
      </w:pPr>
      <w:r w:rsidRPr="00795E8E">
        <w:rPr>
          <w:rFonts w:ascii="Times New Roman" w:hAnsi="Times New Roman"/>
          <w:sz w:val="20"/>
          <w:szCs w:val="20"/>
        </w:rPr>
        <w:t>It is a 4*4 Double Peres Gate. The input vector is I(A,B,C,D)</w:t>
      </w:r>
      <w:r>
        <w:rPr>
          <w:rFonts w:ascii="Times New Roman" w:hAnsi="Times New Roman"/>
          <w:b/>
          <w:sz w:val="20"/>
          <w:szCs w:val="20"/>
        </w:rPr>
        <w:t xml:space="preserve"> </w:t>
      </w:r>
      <w:r w:rsidRPr="00795E8E">
        <w:rPr>
          <w:rFonts w:ascii="Times New Roman" w:hAnsi="Times New Roman"/>
          <w:sz w:val="20"/>
          <w:szCs w:val="20"/>
        </w:rPr>
        <w:t>and the output vector is O(P,Q,R,S) Its quantum cost is 6[2].</w:t>
      </w:r>
    </w:p>
    <w:p w:rsidR="00795E8E" w:rsidRDefault="00795E8E" w:rsidP="00795E8E">
      <w:pPr>
        <w:spacing w:after="0" w:line="240" w:lineRule="auto"/>
        <w:ind w:firstLine="360"/>
        <w:jc w:val="center"/>
        <w:rPr>
          <w:rFonts w:ascii="Times New Roman" w:hAnsi="Times New Roman"/>
          <w:b/>
          <w:sz w:val="20"/>
          <w:szCs w:val="20"/>
        </w:rPr>
      </w:pPr>
      <w:r>
        <w:rPr>
          <w:rFonts w:ascii="Times New Roman" w:hAnsi="Times New Roman"/>
          <w:b/>
          <w:noProof/>
          <w:sz w:val="20"/>
          <w:szCs w:val="20"/>
        </w:rPr>
        <w:drawing>
          <wp:inline distT="0" distB="0" distL="0" distR="0">
            <wp:extent cx="3080409" cy="1424756"/>
            <wp:effectExtent l="19050" t="0" r="5691" b="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srcRect/>
                    <a:stretch>
                      <a:fillRect/>
                    </a:stretch>
                  </pic:blipFill>
                  <pic:spPr bwMode="auto">
                    <a:xfrm>
                      <a:off x="0" y="0"/>
                      <a:ext cx="3077021" cy="1423189"/>
                    </a:xfrm>
                    <a:prstGeom prst="rect">
                      <a:avLst/>
                    </a:prstGeom>
                    <a:noFill/>
                    <a:ln w="9525">
                      <a:noFill/>
                      <a:miter lim="800000"/>
                      <a:headEnd/>
                      <a:tailEnd/>
                    </a:ln>
                  </pic:spPr>
                </pic:pic>
              </a:graphicData>
            </a:graphic>
          </wp:inline>
        </w:drawing>
      </w:r>
    </w:p>
    <w:p w:rsidR="00795E8E" w:rsidRPr="00795E8E" w:rsidRDefault="00795E8E" w:rsidP="00795E8E">
      <w:pPr>
        <w:spacing w:after="0" w:line="240" w:lineRule="auto"/>
        <w:ind w:firstLine="360"/>
        <w:jc w:val="center"/>
        <w:rPr>
          <w:rFonts w:ascii="Times New Roman" w:hAnsi="Times New Roman"/>
          <w:b/>
          <w:i/>
          <w:sz w:val="18"/>
          <w:szCs w:val="18"/>
        </w:rPr>
      </w:pPr>
      <w:r>
        <w:rPr>
          <w:rFonts w:ascii="Times New Roman" w:hAnsi="Times New Roman"/>
          <w:b/>
          <w:i/>
          <w:sz w:val="18"/>
          <w:szCs w:val="18"/>
        </w:rPr>
        <w:t xml:space="preserve">Figure </w:t>
      </w:r>
      <w:r w:rsidR="002D1D22">
        <w:rPr>
          <w:rFonts w:ascii="Times New Roman" w:hAnsi="Times New Roman"/>
          <w:b/>
          <w:i/>
          <w:sz w:val="18"/>
          <w:szCs w:val="18"/>
        </w:rPr>
        <w:t>8</w:t>
      </w:r>
      <w:r>
        <w:rPr>
          <w:rFonts w:ascii="Times New Roman" w:hAnsi="Times New Roman"/>
          <w:b/>
          <w:i/>
          <w:sz w:val="18"/>
          <w:szCs w:val="18"/>
        </w:rPr>
        <w:t>. DPG gate</w:t>
      </w:r>
    </w:p>
    <w:p w:rsidR="00795E8E" w:rsidRPr="00795E8E" w:rsidRDefault="00795E8E" w:rsidP="00795E8E">
      <w:pPr>
        <w:spacing w:after="0" w:line="240" w:lineRule="auto"/>
        <w:jc w:val="both"/>
        <w:rPr>
          <w:rFonts w:ascii="Times New Roman" w:hAnsi="Times New Roman"/>
          <w:b/>
          <w:sz w:val="20"/>
          <w:szCs w:val="20"/>
        </w:rPr>
      </w:pPr>
      <w:r w:rsidRPr="00795E8E">
        <w:rPr>
          <w:rFonts w:ascii="Times New Roman" w:hAnsi="Times New Roman"/>
          <w:sz w:val="20"/>
          <w:szCs w:val="20"/>
        </w:rPr>
        <w:t xml:space="preserve"> </w:t>
      </w:r>
      <w:r w:rsidRPr="00795E8E">
        <w:rPr>
          <w:rFonts w:ascii="Times New Roman" w:hAnsi="Times New Roman"/>
          <w:b/>
          <w:sz w:val="20"/>
          <w:szCs w:val="20"/>
        </w:rPr>
        <w:t>TKS gate</w:t>
      </w:r>
    </w:p>
    <w:p w:rsidR="00795E8E" w:rsidRDefault="00795E8E" w:rsidP="00795E8E">
      <w:pPr>
        <w:spacing w:after="0" w:line="240" w:lineRule="auto"/>
        <w:ind w:firstLine="360"/>
        <w:jc w:val="both"/>
        <w:rPr>
          <w:rFonts w:ascii="Times New Roman" w:hAnsi="Times New Roman"/>
          <w:sz w:val="20"/>
          <w:szCs w:val="20"/>
        </w:rPr>
      </w:pPr>
      <w:r w:rsidRPr="00795E8E">
        <w:rPr>
          <w:rFonts w:ascii="Times New Roman" w:hAnsi="Times New Roman"/>
          <w:sz w:val="20"/>
          <w:szCs w:val="20"/>
        </w:rPr>
        <w:t>The TKS gate can be used to implement any Boolean function</w:t>
      </w:r>
      <w:r>
        <w:rPr>
          <w:rFonts w:ascii="Times New Roman" w:hAnsi="Times New Roman"/>
          <w:sz w:val="20"/>
          <w:szCs w:val="20"/>
        </w:rPr>
        <w:t xml:space="preserve"> </w:t>
      </w:r>
      <w:r w:rsidRPr="00795E8E">
        <w:rPr>
          <w:rFonts w:ascii="Times New Roman" w:hAnsi="Times New Roman"/>
          <w:sz w:val="20"/>
          <w:szCs w:val="20"/>
        </w:rPr>
        <w:t>since two of its outputs (P &amp; R) can function as 2:1 multiplexer.</w:t>
      </w:r>
      <w:r>
        <w:rPr>
          <w:rFonts w:ascii="Times New Roman" w:hAnsi="Times New Roman"/>
          <w:sz w:val="20"/>
          <w:szCs w:val="20"/>
        </w:rPr>
        <w:t xml:space="preserve"> </w:t>
      </w:r>
      <w:r w:rsidRPr="00795E8E">
        <w:rPr>
          <w:rFonts w:ascii="Times New Roman" w:hAnsi="Times New Roman"/>
          <w:sz w:val="20"/>
          <w:szCs w:val="20"/>
        </w:rPr>
        <w:t>Its</w:t>
      </w:r>
      <w:r>
        <w:rPr>
          <w:rFonts w:ascii="Times New Roman" w:hAnsi="Times New Roman"/>
          <w:sz w:val="20"/>
          <w:szCs w:val="20"/>
        </w:rPr>
        <w:t xml:space="preserve"> </w:t>
      </w:r>
      <w:r w:rsidRPr="00795E8E">
        <w:rPr>
          <w:rFonts w:ascii="Times New Roman" w:hAnsi="Times New Roman"/>
          <w:sz w:val="20"/>
          <w:szCs w:val="20"/>
        </w:rPr>
        <w:t>equations are as shown fig 9. It is 3*3 matrix[2].</w:t>
      </w:r>
    </w:p>
    <w:p w:rsidR="002D1D22" w:rsidRDefault="002D1D22" w:rsidP="002D1D22">
      <w:pPr>
        <w:spacing w:after="0" w:line="240" w:lineRule="auto"/>
        <w:ind w:firstLine="360"/>
        <w:jc w:val="center"/>
        <w:rPr>
          <w:rFonts w:ascii="Times New Roman" w:hAnsi="Times New Roman"/>
          <w:sz w:val="20"/>
          <w:szCs w:val="20"/>
        </w:rPr>
      </w:pPr>
      <w:r>
        <w:rPr>
          <w:rFonts w:ascii="Times New Roman" w:hAnsi="Times New Roman"/>
          <w:noProof/>
          <w:sz w:val="20"/>
          <w:szCs w:val="20"/>
        </w:rPr>
        <w:drawing>
          <wp:inline distT="0" distB="0" distL="0" distR="0">
            <wp:extent cx="3124101" cy="1707080"/>
            <wp:effectExtent l="19050" t="0" r="99" b="0"/>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3122915" cy="1706432"/>
                    </a:xfrm>
                    <a:prstGeom prst="rect">
                      <a:avLst/>
                    </a:prstGeom>
                    <a:noFill/>
                    <a:ln w="9525">
                      <a:noFill/>
                      <a:miter lim="800000"/>
                      <a:headEnd/>
                      <a:tailEnd/>
                    </a:ln>
                  </pic:spPr>
                </pic:pic>
              </a:graphicData>
            </a:graphic>
          </wp:inline>
        </w:drawing>
      </w:r>
    </w:p>
    <w:p w:rsidR="002D1D22" w:rsidRDefault="002D1D22" w:rsidP="00EB1511">
      <w:pPr>
        <w:spacing w:after="0" w:line="240" w:lineRule="auto"/>
        <w:ind w:left="990" w:hanging="630"/>
        <w:jc w:val="center"/>
        <w:rPr>
          <w:rFonts w:ascii="Times New Roman" w:hAnsi="Times New Roman"/>
          <w:b/>
          <w:i/>
          <w:sz w:val="18"/>
          <w:szCs w:val="18"/>
        </w:rPr>
      </w:pPr>
      <w:r>
        <w:rPr>
          <w:rFonts w:ascii="Times New Roman" w:hAnsi="Times New Roman"/>
          <w:b/>
          <w:i/>
          <w:sz w:val="18"/>
          <w:szCs w:val="18"/>
        </w:rPr>
        <w:t>Figure 9. TKS</w:t>
      </w:r>
      <w:r w:rsidRPr="002D1D22">
        <w:rPr>
          <w:rFonts w:ascii="Times New Roman" w:hAnsi="Times New Roman"/>
          <w:b/>
          <w:i/>
          <w:sz w:val="18"/>
          <w:szCs w:val="18"/>
        </w:rPr>
        <w:t xml:space="preserve"> gate</w:t>
      </w:r>
    </w:p>
    <w:p w:rsidR="00036A76" w:rsidRDefault="00036A76" w:rsidP="00EB1511">
      <w:pPr>
        <w:spacing w:after="0" w:line="240" w:lineRule="auto"/>
        <w:ind w:left="990" w:hanging="630"/>
        <w:jc w:val="center"/>
        <w:rPr>
          <w:rFonts w:ascii="Times New Roman" w:hAnsi="Times New Roman"/>
          <w:b/>
          <w:i/>
          <w:sz w:val="18"/>
          <w:szCs w:val="18"/>
        </w:rPr>
      </w:pPr>
    </w:p>
    <w:p w:rsidR="00EB1511" w:rsidRPr="0016602E" w:rsidRDefault="00EB1511" w:rsidP="00EB1511">
      <w:pPr>
        <w:pStyle w:val="ListParagraph"/>
        <w:numPr>
          <w:ilvl w:val="0"/>
          <w:numId w:val="3"/>
        </w:numPr>
        <w:spacing w:after="0" w:line="240" w:lineRule="auto"/>
        <w:rPr>
          <w:rFonts w:ascii="Times New Roman" w:hAnsi="Times New Roman"/>
          <w:b/>
        </w:rPr>
      </w:pPr>
      <w:r w:rsidRPr="00EB1511">
        <w:rPr>
          <w:rFonts w:ascii="Times New Roman" w:hAnsi="Times New Roman"/>
          <w:b/>
          <w:color w:val="44546A" w:themeColor="text2"/>
        </w:rPr>
        <w:t>PROPOSED DESIGN OF ADDERS</w:t>
      </w:r>
    </w:p>
    <w:p w:rsidR="0016602E" w:rsidRDefault="0016602E" w:rsidP="0016602E">
      <w:pPr>
        <w:autoSpaceDE w:val="0"/>
        <w:autoSpaceDN w:val="0"/>
        <w:adjustRightInd w:val="0"/>
        <w:spacing w:after="0" w:line="240" w:lineRule="auto"/>
        <w:ind w:firstLine="360"/>
        <w:jc w:val="both"/>
        <w:rPr>
          <w:rFonts w:ascii="NimbusRomNo9L-Regu" w:hAnsi="NimbusRomNo9L-Regu" w:cs="NimbusRomNo9L-Regu"/>
          <w:sz w:val="18"/>
          <w:szCs w:val="18"/>
        </w:rPr>
      </w:pPr>
      <w:r w:rsidRPr="0016602E">
        <w:rPr>
          <w:rFonts w:ascii="Times New Roman" w:hAnsi="Times New Roman" w:cs="Times New Roman"/>
          <w:sz w:val="20"/>
          <w:szCs w:val="20"/>
        </w:rPr>
        <w:t>An adder is a digital circuit that performs addition of numbers. In many computers and other kinds of processors adders are used in the arithmetic logic units. They are also utilized in other parts of the processor, where they are used to calculate addresses, table indices, increment and decrement operators, and similar operations</w:t>
      </w:r>
      <w:r w:rsidRPr="0016602E">
        <w:rPr>
          <w:rFonts w:ascii="NimbusRomNo9L-Regu" w:hAnsi="NimbusRomNo9L-Regu" w:cs="NimbusRomNo9L-Regu"/>
          <w:sz w:val="18"/>
          <w:szCs w:val="18"/>
        </w:rPr>
        <w:t>.</w:t>
      </w:r>
    </w:p>
    <w:p w:rsidR="0016602E" w:rsidRDefault="0016602E" w:rsidP="0016602E">
      <w:pPr>
        <w:autoSpaceDE w:val="0"/>
        <w:autoSpaceDN w:val="0"/>
        <w:adjustRightInd w:val="0"/>
        <w:spacing w:after="0" w:line="240" w:lineRule="auto"/>
        <w:ind w:firstLine="360"/>
        <w:jc w:val="both"/>
        <w:rPr>
          <w:rFonts w:ascii="Times New Roman" w:hAnsi="Times New Roman" w:cs="Times New Roman"/>
          <w:sz w:val="20"/>
          <w:szCs w:val="20"/>
        </w:rPr>
      </w:pPr>
      <w:r w:rsidRPr="0016602E">
        <w:rPr>
          <w:rFonts w:ascii="Times New Roman" w:hAnsi="Times New Roman" w:cs="Times New Roman"/>
          <w:sz w:val="20"/>
          <w:szCs w:val="20"/>
        </w:rPr>
        <w:t>Digital Adder is a digital device capable of adding two digital n</w:t>
      </w:r>
      <w:r w:rsidR="00743FF9">
        <w:rPr>
          <w:rFonts w:ascii="Times New Roman" w:hAnsi="Times New Roman" w:cs="Times New Roman"/>
          <w:sz w:val="20"/>
          <w:szCs w:val="20"/>
        </w:rPr>
        <w:t>-</w:t>
      </w:r>
      <w:r w:rsidRPr="0016602E">
        <w:rPr>
          <w:rFonts w:ascii="Times New Roman" w:hAnsi="Times New Roman" w:cs="Times New Roman"/>
          <w:sz w:val="20"/>
          <w:szCs w:val="20"/>
        </w:rPr>
        <w:t>bit binary numbers, where n depends on the circuit implementation. Digital adder adds two binary numbers A and B to produce a sum S and a carry C. The variety of adders are ripple carry add</w:t>
      </w:r>
      <w:r w:rsidR="00743FF9">
        <w:rPr>
          <w:rFonts w:ascii="Times New Roman" w:hAnsi="Times New Roman" w:cs="Times New Roman"/>
          <w:sz w:val="20"/>
          <w:szCs w:val="20"/>
        </w:rPr>
        <w:t>er, carry look ahead adder, car</w:t>
      </w:r>
      <w:r w:rsidRPr="0016602E">
        <w:rPr>
          <w:rFonts w:ascii="Times New Roman" w:hAnsi="Times New Roman" w:cs="Times New Roman"/>
          <w:sz w:val="20"/>
          <w:szCs w:val="20"/>
        </w:rPr>
        <w:t>ry select, carry save, carry skip adder and the same are designed in this paper.</w:t>
      </w:r>
    </w:p>
    <w:p w:rsidR="004C304E" w:rsidRPr="0016602E" w:rsidRDefault="004C304E" w:rsidP="0016602E">
      <w:pPr>
        <w:autoSpaceDE w:val="0"/>
        <w:autoSpaceDN w:val="0"/>
        <w:adjustRightInd w:val="0"/>
        <w:spacing w:after="0" w:line="240" w:lineRule="auto"/>
        <w:ind w:firstLine="360"/>
        <w:jc w:val="both"/>
        <w:rPr>
          <w:rFonts w:ascii="Times New Roman" w:hAnsi="Times New Roman" w:cs="Times New Roman"/>
          <w:sz w:val="20"/>
          <w:szCs w:val="20"/>
        </w:rPr>
      </w:pPr>
    </w:p>
    <w:p w:rsidR="00526DDB" w:rsidRDefault="006F23AC" w:rsidP="00526DDB">
      <w:pPr>
        <w:spacing w:after="0" w:line="240" w:lineRule="auto"/>
        <w:rPr>
          <w:rFonts w:ascii="Times New Roman" w:hAnsi="Times New Roman"/>
          <w:b/>
          <w:sz w:val="20"/>
          <w:szCs w:val="20"/>
        </w:rPr>
      </w:pPr>
      <w:r w:rsidRPr="006F23AC">
        <w:rPr>
          <w:rFonts w:ascii="Times New Roman" w:hAnsi="Times New Roman"/>
          <w:b/>
          <w:sz w:val="20"/>
          <w:szCs w:val="20"/>
        </w:rPr>
        <w:t>Ripple carry adder</w:t>
      </w:r>
    </w:p>
    <w:p w:rsidR="006F23AC" w:rsidRDefault="006F23AC" w:rsidP="007D38B0">
      <w:pPr>
        <w:spacing w:after="0" w:line="240" w:lineRule="auto"/>
        <w:ind w:firstLine="360"/>
        <w:jc w:val="both"/>
        <w:rPr>
          <w:rFonts w:ascii="Times New Roman" w:hAnsi="Times New Roman"/>
          <w:sz w:val="20"/>
          <w:szCs w:val="20"/>
        </w:rPr>
      </w:pPr>
      <w:r w:rsidRPr="006F23AC">
        <w:rPr>
          <w:rFonts w:ascii="Times New Roman" w:hAnsi="Times New Roman"/>
          <w:sz w:val="20"/>
          <w:szCs w:val="20"/>
        </w:rPr>
        <w:t>Multiple full adder circuits can be cascaded in parallel to add</w:t>
      </w:r>
      <w:r>
        <w:rPr>
          <w:rFonts w:ascii="Times New Roman" w:hAnsi="Times New Roman"/>
          <w:sz w:val="20"/>
          <w:szCs w:val="20"/>
        </w:rPr>
        <w:t xml:space="preserve"> </w:t>
      </w:r>
      <w:r w:rsidRPr="006F23AC">
        <w:rPr>
          <w:rFonts w:ascii="Times New Roman" w:hAnsi="Times New Roman"/>
          <w:sz w:val="20"/>
          <w:szCs w:val="20"/>
        </w:rPr>
        <w:t>an N-bit number[6]. For an N- bit parallel adder, there must be</w:t>
      </w:r>
      <w:r>
        <w:rPr>
          <w:rFonts w:ascii="Times New Roman" w:hAnsi="Times New Roman"/>
          <w:sz w:val="20"/>
          <w:szCs w:val="20"/>
        </w:rPr>
        <w:t xml:space="preserve"> </w:t>
      </w:r>
      <w:r w:rsidRPr="006F23AC">
        <w:rPr>
          <w:rFonts w:ascii="Times New Roman" w:hAnsi="Times New Roman"/>
          <w:sz w:val="20"/>
          <w:szCs w:val="20"/>
        </w:rPr>
        <w:t>N number of full adder circuits. A ripple carry adder is a logic</w:t>
      </w:r>
      <w:r>
        <w:rPr>
          <w:rFonts w:ascii="Times New Roman" w:hAnsi="Times New Roman"/>
          <w:sz w:val="20"/>
          <w:szCs w:val="20"/>
        </w:rPr>
        <w:t xml:space="preserve"> </w:t>
      </w:r>
      <w:r w:rsidRPr="006F23AC">
        <w:rPr>
          <w:rFonts w:ascii="Times New Roman" w:hAnsi="Times New Roman"/>
          <w:sz w:val="20"/>
          <w:szCs w:val="20"/>
        </w:rPr>
        <w:t>ci</w:t>
      </w:r>
      <w:r>
        <w:rPr>
          <w:rFonts w:ascii="Times New Roman" w:hAnsi="Times New Roman"/>
          <w:sz w:val="20"/>
          <w:szCs w:val="20"/>
        </w:rPr>
        <w:t xml:space="preserve">rcuit in which the carry-out of </w:t>
      </w:r>
      <w:r w:rsidRPr="006F23AC">
        <w:rPr>
          <w:rFonts w:ascii="Times New Roman" w:hAnsi="Times New Roman"/>
          <w:sz w:val="20"/>
          <w:szCs w:val="20"/>
        </w:rPr>
        <w:t>each full adder is the carry in of</w:t>
      </w:r>
      <w:r>
        <w:rPr>
          <w:rFonts w:ascii="Times New Roman" w:hAnsi="Times New Roman"/>
          <w:sz w:val="20"/>
          <w:szCs w:val="20"/>
        </w:rPr>
        <w:t xml:space="preserve"> </w:t>
      </w:r>
      <w:r w:rsidRPr="006F23AC">
        <w:rPr>
          <w:rFonts w:ascii="Times New Roman" w:hAnsi="Times New Roman"/>
          <w:sz w:val="20"/>
          <w:szCs w:val="20"/>
        </w:rPr>
        <w:t>the succeeding next most significant full adder. It is called a ripple</w:t>
      </w:r>
      <w:r w:rsidR="00D776EE">
        <w:rPr>
          <w:rFonts w:ascii="Times New Roman" w:hAnsi="Times New Roman"/>
          <w:sz w:val="20"/>
          <w:szCs w:val="20"/>
        </w:rPr>
        <w:t xml:space="preserve"> </w:t>
      </w:r>
      <w:r w:rsidRPr="006F23AC">
        <w:rPr>
          <w:rFonts w:ascii="Times New Roman" w:hAnsi="Times New Roman"/>
          <w:sz w:val="20"/>
          <w:szCs w:val="20"/>
        </w:rPr>
        <w:t>carry adder because each carry bit gets rippled into the next stage.</w:t>
      </w:r>
    </w:p>
    <w:p w:rsidR="007D38B0" w:rsidRDefault="007D38B0" w:rsidP="007D38B0">
      <w:pPr>
        <w:spacing w:after="0" w:line="240" w:lineRule="auto"/>
        <w:ind w:firstLine="360"/>
        <w:jc w:val="both"/>
        <w:rPr>
          <w:rFonts w:ascii="Times New Roman" w:hAnsi="Times New Roman"/>
          <w:sz w:val="20"/>
          <w:szCs w:val="20"/>
        </w:rPr>
      </w:pPr>
      <w:r w:rsidRPr="007D38B0">
        <w:rPr>
          <w:rFonts w:ascii="Times New Roman" w:hAnsi="Times New Roman"/>
          <w:sz w:val="20"/>
          <w:szCs w:val="20"/>
        </w:rPr>
        <w:t>This adder can be impleme</w:t>
      </w:r>
      <w:r w:rsidR="006E5AB4">
        <w:rPr>
          <w:rFonts w:ascii="Times New Roman" w:hAnsi="Times New Roman"/>
          <w:sz w:val="20"/>
          <w:szCs w:val="20"/>
        </w:rPr>
        <w:t xml:space="preserve">nted using Peres, TSG, HNG, MTS </w:t>
      </w:r>
      <w:r w:rsidR="006E5AB4" w:rsidRPr="007D38B0">
        <w:rPr>
          <w:rFonts w:ascii="Times New Roman" w:hAnsi="Times New Roman"/>
          <w:sz w:val="20"/>
          <w:szCs w:val="20"/>
        </w:rPr>
        <w:t>and DPG</w:t>
      </w:r>
      <w:r w:rsidRPr="007D38B0">
        <w:rPr>
          <w:rFonts w:ascii="Times New Roman" w:hAnsi="Times New Roman"/>
          <w:sz w:val="20"/>
          <w:szCs w:val="20"/>
        </w:rPr>
        <w:t>. The best is with using MTS as it has less number of gates,</w:t>
      </w:r>
      <w:r>
        <w:rPr>
          <w:rFonts w:ascii="Times New Roman" w:hAnsi="Times New Roman"/>
          <w:sz w:val="20"/>
          <w:szCs w:val="20"/>
        </w:rPr>
        <w:t xml:space="preserve"> </w:t>
      </w:r>
      <w:r w:rsidRPr="007D38B0">
        <w:rPr>
          <w:rFonts w:ascii="Times New Roman" w:hAnsi="Times New Roman"/>
          <w:sz w:val="20"/>
          <w:szCs w:val="20"/>
        </w:rPr>
        <w:t>garbage, ancilla and quantum cost as shown in table III.</w:t>
      </w:r>
    </w:p>
    <w:p w:rsidR="00104D48" w:rsidRDefault="00104D48" w:rsidP="00104D48">
      <w:pPr>
        <w:spacing w:after="0" w:line="240" w:lineRule="auto"/>
        <w:ind w:firstLine="360"/>
        <w:jc w:val="center"/>
        <w:rPr>
          <w:rFonts w:ascii="Times New Roman" w:hAnsi="Times New Roman"/>
          <w:sz w:val="20"/>
          <w:szCs w:val="20"/>
        </w:rPr>
      </w:pPr>
      <w:r>
        <w:rPr>
          <w:rFonts w:ascii="Times New Roman" w:hAnsi="Times New Roman"/>
          <w:noProof/>
          <w:sz w:val="20"/>
          <w:szCs w:val="20"/>
        </w:rPr>
        <w:drawing>
          <wp:inline distT="0" distB="0" distL="0" distR="0">
            <wp:extent cx="3519281" cy="1433671"/>
            <wp:effectExtent l="19050" t="0" r="4969" b="0"/>
            <wp:docPr id="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srcRect/>
                    <a:stretch>
                      <a:fillRect/>
                    </a:stretch>
                  </pic:blipFill>
                  <pic:spPr bwMode="auto">
                    <a:xfrm>
                      <a:off x="0" y="0"/>
                      <a:ext cx="3522669" cy="1435051"/>
                    </a:xfrm>
                    <a:prstGeom prst="rect">
                      <a:avLst/>
                    </a:prstGeom>
                    <a:noFill/>
                    <a:ln w="9525">
                      <a:noFill/>
                      <a:miter lim="800000"/>
                      <a:headEnd/>
                      <a:tailEnd/>
                    </a:ln>
                  </pic:spPr>
                </pic:pic>
              </a:graphicData>
            </a:graphic>
          </wp:inline>
        </w:drawing>
      </w:r>
    </w:p>
    <w:p w:rsidR="00011DCD" w:rsidRDefault="00011DCD" w:rsidP="00104D48">
      <w:pPr>
        <w:spacing w:after="0" w:line="240" w:lineRule="auto"/>
        <w:ind w:firstLine="360"/>
        <w:jc w:val="center"/>
        <w:rPr>
          <w:rFonts w:ascii="Times New Roman" w:hAnsi="Times New Roman"/>
          <w:b/>
          <w:i/>
          <w:sz w:val="18"/>
          <w:szCs w:val="18"/>
        </w:rPr>
      </w:pPr>
      <w:r>
        <w:rPr>
          <w:rFonts w:ascii="Times New Roman" w:hAnsi="Times New Roman"/>
          <w:b/>
          <w:i/>
          <w:sz w:val="18"/>
          <w:szCs w:val="18"/>
        </w:rPr>
        <w:t xml:space="preserve">Figure 10. </w:t>
      </w:r>
      <w:r w:rsidRPr="00011DCD">
        <w:rPr>
          <w:rFonts w:ascii="Times New Roman" w:hAnsi="Times New Roman"/>
          <w:b/>
          <w:i/>
          <w:sz w:val="18"/>
          <w:szCs w:val="18"/>
        </w:rPr>
        <w:t>Ripple carry adder</w:t>
      </w:r>
    </w:p>
    <w:p w:rsidR="0080215D" w:rsidRDefault="0080215D" w:rsidP="00104D48">
      <w:pPr>
        <w:spacing w:after="0" w:line="240" w:lineRule="auto"/>
        <w:ind w:firstLine="360"/>
        <w:jc w:val="center"/>
        <w:rPr>
          <w:rFonts w:ascii="Times New Roman" w:hAnsi="Times New Roman"/>
          <w:b/>
          <w:i/>
          <w:sz w:val="18"/>
          <w:szCs w:val="18"/>
        </w:rPr>
      </w:pPr>
    </w:p>
    <w:p w:rsidR="00C368D8" w:rsidRPr="00011DCD" w:rsidRDefault="00C368D8" w:rsidP="00104D48">
      <w:pPr>
        <w:spacing w:after="0" w:line="240" w:lineRule="auto"/>
        <w:ind w:firstLine="360"/>
        <w:jc w:val="center"/>
        <w:rPr>
          <w:rFonts w:ascii="Times New Roman" w:hAnsi="Times New Roman"/>
          <w:b/>
          <w:i/>
          <w:sz w:val="18"/>
          <w:szCs w:val="18"/>
        </w:rPr>
      </w:pPr>
      <w:r>
        <w:rPr>
          <w:rFonts w:ascii="Times New Roman" w:hAnsi="Times New Roman"/>
          <w:b/>
          <w:i/>
          <w:sz w:val="18"/>
          <w:szCs w:val="18"/>
        </w:rPr>
        <w:t xml:space="preserve">Table III. </w:t>
      </w:r>
      <w:r w:rsidRPr="00C368D8">
        <w:rPr>
          <w:rFonts w:ascii="Times New Roman" w:hAnsi="Times New Roman"/>
          <w:b/>
          <w:i/>
          <w:sz w:val="18"/>
          <w:szCs w:val="18"/>
        </w:rPr>
        <w:t>Analysis of ripple carry adder</w:t>
      </w:r>
    </w:p>
    <w:p w:rsidR="00011DCD" w:rsidRDefault="00C368D8" w:rsidP="00104D48">
      <w:pPr>
        <w:spacing w:after="0" w:line="240" w:lineRule="auto"/>
        <w:ind w:firstLine="360"/>
        <w:jc w:val="center"/>
        <w:rPr>
          <w:rFonts w:ascii="Times New Roman" w:hAnsi="Times New Roman"/>
          <w:sz w:val="20"/>
          <w:szCs w:val="20"/>
        </w:rPr>
      </w:pPr>
      <w:r>
        <w:rPr>
          <w:rFonts w:ascii="Times New Roman" w:hAnsi="Times New Roman"/>
          <w:noProof/>
          <w:sz w:val="20"/>
          <w:szCs w:val="20"/>
        </w:rPr>
        <w:drawing>
          <wp:inline distT="0" distB="0" distL="0" distR="0">
            <wp:extent cx="4524375" cy="1654175"/>
            <wp:effectExtent l="19050" t="0" r="9525"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srcRect/>
                    <a:stretch>
                      <a:fillRect/>
                    </a:stretch>
                  </pic:blipFill>
                  <pic:spPr bwMode="auto">
                    <a:xfrm>
                      <a:off x="0" y="0"/>
                      <a:ext cx="4524375" cy="1654175"/>
                    </a:xfrm>
                    <a:prstGeom prst="rect">
                      <a:avLst/>
                    </a:prstGeom>
                    <a:noFill/>
                    <a:ln w="9525">
                      <a:noFill/>
                      <a:miter lim="800000"/>
                      <a:headEnd/>
                      <a:tailEnd/>
                    </a:ln>
                  </pic:spPr>
                </pic:pic>
              </a:graphicData>
            </a:graphic>
          </wp:inline>
        </w:drawing>
      </w:r>
    </w:p>
    <w:p w:rsidR="00C576A0" w:rsidRDefault="00C576A0" w:rsidP="00104D48">
      <w:pPr>
        <w:spacing w:after="0" w:line="240" w:lineRule="auto"/>
        <w:ind w:firstLine="360"/>
        <w:jc w:val="center"/>
        <w:rPr>
          <w:rFonts w:ascii="Times New Roman" w:hAnsi="Times New Roman"/>
          <w:sz w:val="20"/>
          <w:szCs w:val="20"/>
        </w:rPr>
      </w:pPr>
    </w:p>
    <w:p w:rsidR="004F53B6" w:rsidRDefault="004F53B6" w:rsidP="004F53B6">
      <w:pPr>
        <w:spacing w:after="0" w:line="240" w:lineRule="auto"/>
        <w:jc w:val="both"/>
        <w:rPr>
          <w:rFonts w:ascii="Times New Roman" w:hAnsi="Times New Roman"/>
          <w:b/>
          <w:sz w:val="20"/>
          <w:szCs w:val="20"/>
        </w:rPr>
      </w:pPr>
      <w:r w:rsidRPr="004F53B6">
        <w:rPr>
          <w:rFonts w:ascii="Times New Roman" w:hAnsi="Times New Roman"/>
          <w:b/>
          <w:sz w:val="20"/>
          <w:szCs w:val="20"/>
        </w:rPr>
        <w:t>Carry look ahead adder</w:t>
      </w:r>
    </w:p>
    <w:p w:rsidR="004F53B6" w:rsidRDefault="004F53B6" w:rsidP="004F53B6">
      <w:pPr>
        <w:spacing w:after="0" w:line="240" w:lineRule="auto"/>
        <w:ind w:firstLine="360"/>
        <w:jc w:val="both"/>
        <w:rPr>
          <w:rFonts w:ascii="Times New Roman" w:hAnsi="Times New Roman"/>
          <w:sz w:val="20"/>
          <w:szCs w:val="20"/>
        </w:rPr>
      </w:pPr>
      <w:r w:rsidRPr="004F53B6">
        <w:rPr>
          <w:rFonts w:ascii="Times New Roman" w:hAnsi="Times New Roman"/>
          <w:sz w:val="20"/>
          <w:szCs w:val="20"/>
        </w:rPr>
        <w:t>A carry-lookahead adder (CLA) or fast adder is a type of adder</w:t>
      </w:r>
      <w:r>
        <w:rPr>
          <w:rFonts w:ascii="Times New Roman" w:hAnsi="Times New Roman"/>
          <w:sz w:val="20"/>
          <w:szCs w:val="20"/>
        </w:rPr>
        <w:t xml:space="preserve"> </w:t>
      </w:r>
      <w:r w:rsidRPr="004F53B6">
        <w:rPr>
          <w:rFonts w:ascii="Times New Roman" w:hAnsi="Times New Roman"/>
          <w:sz w:val="20"/>
          <w:szCs w:val="20"/>
        </w:rPr>
        <w:t>used in d</w:t>
      </w:r>
      <w:r>
        <w:rPr>
          <w:rFonts w:ascii="Times New Roman" w:hAnsi="Times New Roman"/>
          <w:sz w:val="20"/>
          <w:szCs w:val="20"/>
        </w:rPr>
        <w:t xml:space="preserve">igital logic. A carry-lookahead </w:t>
      </w:r>
      <w:r w:rsidRPr="004F53B6">
        <w:rPr>
          <w:rFonts w:ascii="Times New Roman" w:hAnsi="Times New Roman"/>
          <w:sz w:val="20"/>
          <w:szCs w:val="20"/>
        </w:rPr>
        <w:t>adder improves speed</w:t>
      </w:r>
      <w:r>
        <w:rPr>
          <w:rFonts w:ascii="Times New Roman" w:hAnsi="Times New Roman"/>
          <w:sz w:val="20"/>
          <w:szCs w:val="20"/>
        </w:rPr>
        <w:t xml:space="preserve"> </w:t>
      </w:r>
      <w:r w:rsidRPr="004F53B6">
        <w:rPr>
          <w:rFonts w:ascii="Times New Roman" w:hAnsi="Times New Roman"/>
          <w:sz w:val="20"/>
          <w:szCs w:val="20"/>
        </w:rPr>
        <w:t>by reducing the amount of time required to determine carry bits.</w:t>
      </w:r>
      <w:r>
        <w:rPr>
          <w:rFonts w:ascii="Times New Roman" w:hAnsi="Times New Roman"/>
          <w:sz w:val="20"/>
          <w:szCs w:val="20"/>
        </w:rPr>
        <w:t xml:space="preserve"> </w:t>
      </w:r>
      <w:r w:rsidRPr="004F53B6">
        <w:rPr>
          <w:rFonts w:ascii="Times New Roman" w:hAnsi="Times New Roman"/>
          <w:sz w:val="20"/>
          <w:szCs w:val="20"/>
        </w:rPr>
        <w:t>It can be contrasted with the simpler, but usually slower, ripple</w:t>
      </w:r>
      <w:r>
        <w:rPr>
          <w:rFonts w:ascii="Times New Roman" w:hAnsi="Times New Roman"/>
          <w:sz w:val="20"/>
          <w:szCs w:val="20"/>
        </w:rPr>
        <w:t xml:space="preserve"> </w:t>
      </w:r>
      <w:r w:rsidRPr="004F53B6">
        <w:rPr>
          <w:rFonts w:ascii="Times New Roman" w:hAnsi="Times New Roman"/>
          <w:sz w:val="20"/>
          <w:szCs w:val="20"/>
        </w:rPr>
        <w:t>carry adder for which the carry bit is calculated along side the</w:t>
      </w:r>
      <w:r>
        <w:rPr>
          <w:rFonts w:ascii="Times New Roman" w:hAnsi="Times New Roman"/>
          <w:sz w:val="20"/>
          <w:szCs w:val="20"/>
        </w:rPr>
        <w:t xml:space="preserve"> sum bit, </w:t>
      </w:r>
      <w:r w:rsidRPr="004F53B6">
        <w:rPr>
          <w:rFonts w:ascii="Times New Roman" w:hAnsi="Times New Roman"/>
          <w:sz w:val="20"/>
          <w:szCs w:val="20"/>
        </w:rPr>
        <w:t>and each bit must wait until the previous carry has been</w:t>
      </w:r>
      <w:r>
        <w:rPr>
          <w:rFonts w:ascii="Times New Roman" w:hAnsi="Times New Roman"/>
          <w:sz w:val="20"/>
          <w:szCs w:val="20"/>
        </w:rPr>
        <w:t xml:space="preserve"> </w:t>
      </w:r>
      <w:r w:rsidRPr="004F53B6">
        <w:rPr>
          <w:rFonts w:ascii="Times New Roman" w:hAnsi="Times New Roman"/>
          <w:sz w:val="20"/>
          <w:szCs w:val="20"/>
        </w:rPr>
        <w:t>calculated to begin calculating its own result and carry bits. The</w:t>
      </w:r>
      <w:r>
        <w:rPr>
          <w:rFonts w:ascii="Times New Roman" w:hAnsi="Times New Roman"/>
          <w:sz w:val="20"/>
          <w:szCs w:val="20"/>
        </w:rPr>
        <w:t xml:space="preserve"> </w:t>
      </w:r>
      <w:r w:rsidRPr="004F53B6">
        <w:rPr>
          <w:rFonts w:ascii="Times New Roman" w:hAnsi="Times New Roman"/>
          <w:sz w:val="20"/>
          <w:szCs w:val="20"/>
        </w:rPr>
        <w:t>carry-lookahead adder calculates one or more carry bits before the</w:t>
      </w:r>
      <w:r>
        <w:rPr>
          <w:rFonts w:ascii="Times New Roman" w:hAnsi="Times New Roman"/>
          <w:sz w:val="20"/>
          <w:szCs w:val="20"/>
        </w:rPr>
        <w:t xml:space="preserve"> </w:t>
      </w:r>
      <w:r w:rsidRPr="004F53B6">
        <w:rPr>
          <w:rFonts w:ascii="Times New Roman" w:hAnsi="Times New Roman"/>
          <w:sz w:val="20"/>
          <w:szCs w:val="20"/>
        </w:rPr>
        <w:t>sum,</w:t>
      </w:r>
      <w:r>
        <w:rPr>
          <w:rFonts w:ascii="Times New Roman" w:hAnsi="Times New Roman"/>
          <w:sz w:val="20"/>
          <w:szCs w:val="20"/>
        </w:rPr>
        <w:t xml:space="preserve"> which reduces the wait time to </w:t>
      </w:r>
      <w:r w:rsidRPr="004F53B6">
        <w:rPr>
          <w:rFonts w:ascii="Times New Roman" w:hAnsi="Times New Roman"/>
          <w:sz w:val="20"/>
          <w:szCs w:val="20"/>
        </w:rPr>
        <w:t>calculate the result of the</w:t>
      </w:r>
      <w:r>
        <w:rPr>
          <w:rFonts w:ascii="Times New Roman" w:hAnsi="Times New Roman"/>
          <w:sz w:val="20"/>
          <w:szCs w:val="20"/>
        </w:rPr>
        <w:t xml:space="preserve"> </w:t>
      </w:r>
      <w:r w:rsidRPr="004F53B6">
        <w:rPr>
          <w:rFonts w:ascii="Times New Roman" w:hAnsi="Times New Roman"/>
          <w:sz w:val="20"/>
          <w:szCs w:val="20"/>
        </w:rPr>
        <w:t>larger value bits[6].</w:t>
      </w:r>
    </w:p>
    <w:p w:rsidR="004F53B6" w:rsidRDefault="004F53B6" w:rsidP="004F53B6">
      <w:pPr>
        <w:spacing w:after="0" w:line="240" w:lineRule="auto"/>
        <w:ind w:firstLine="360"/>
        <w:jc w:val="both"/>
        <w:rPr>
          <w:rFonts w:ascii="Times New Roman" w:hAnsi="Times New Roman"/>
          <w:sz w:val="20"/>
          <w:szCs w:val="20"/>
        </w:rPr>
      </w:pPr>
      <w:r w:rsidRPr="004F53B6">
        <w:rPr>
          <w:rFonts w:ascii="Times New Roman" w:hAnsi="Times New Roman"/>
          <w:sz w:val="20"/>
          <w:szCs w:val="20"/>
        </w:rPr>
        <w:t>Peres or MIG are used to produce propogator and generator</w:t>
      </w:r>
      <w:r>
        <w:rPr>
          <w:rFonts w:ascii="Times New Roman" w:hAnsi="Times New Roman"/>
          <w:sz w:val="20"/>
          <w:szCs w:val="20"/>
        </w:rPr>
        <w:t xml:space="preserve"> </w:t>
      </w:r>
      <w:r w:rsidRPr="004F53B6">
        <w:rPr>
          <w:rFonts w:ascii="Times New Roman" w:hAnsi="Times New Roman"/>
          <w:sz w:val="20"/>
          <w:szCs w:val="20"/>
        </w:rPr>
        <w:t>required as input for carry look ahead adder. This adder can be</w:t>
      </w:r>
      <w:r>
        <w:rPr>
          <w:rFonts w:ascii="Times New Roman" w:hAnsi="Times New Roman"/>
          <w:sz w:val="20"/>
          <w:szCs w:val="20"/>
        </w:rPr>
        <w:t xml:space="preserve"> </w:t>
      </w:r>
      <w:r w:rsidR="000C37DF">
        <w:rPr>
          <w:rFonts w:ascii="Times New Roman" w:hAnsi="Times New Roman"/>
          <w:sz w:val="20"/>
          <w:szCs w:val="20"/>
        </w:rPr>
        <w:t>implemented using only P</w:t>
      </w:r>
      <w:r w:rsidRPr="004F53B6">
        <w:rPr>
          <w:rFonts w:ascii="Times New Roman" w:hAnsi="Times New Roman"/>
          <w:sz w:val="20"/>
          <w:szCs w:val="20"/>
        </w:rPr>
        <w:t>eres along with either peres or MIG. The</w:t>
      </w:r>
      <w:r>
        <w:rPr>
          <w:rFonts w:ascii="Times New Roman" w:hAnsi="Times New Roman"/>
          <w:sz w:val="20"/>
          <w:szCs w:val="20"/>
        </w:rPr>
        <w:t xml:space="preserve"> </w:t>
      </w:r>
      <w:r w:rsidRPr="004F53B6">
        <w:rPr>
          <w:rFonts w:ascii="Times New Roman" w:hAnsi="Times New Roman"/>
          <w:sz w:val="20"/>
          <w:szCs w:val="20"/>
        </w:rPr>
        <w:t>best is</w:t>
      </w:r>
      <w:r>
        <w:rPr>
          <w:rFonts w:ascii="Times New Roman" w:hAnsi="Times New Roman"/>
          <w:sz w:val="20"/>
          <w:szCs w:val="20"/>
        </w:rPr>
        <w:t xml:space="preserve"> using Peres for </w:t>
      </w:r>
      <w:r w:rsidRPr="004F53B6">
        <w:rPr>
          <w:rFonts w:ascii="Times New Roman" w:hAnsi="Times New Roman"/>
          <w:sz w:val="20"/>
          <w:szCs w:val="20"/>
        </w:rPr>
        <w:t>producing propogator and generator and the</w:t>
      </w:r>
      <w:r>
        <w:rPr>
          <w:rFonts w:ascii="Times New Roman" w:hAnsi="Times New Roman"/>
          <w:sz w:val="20"/>
          <w:szCs w:val="20"/>
        </w:rPr>
        <w:t xml:space="preserve"> </w:t>
      </w:r>
      <w:r w:rsidRPr="004F53B6">
        <w:rPr>
          <w:rFonts w:ascii="Times New Roman" w:hAnsi="Times New Roman"/>
          <w:sz w:val="20"/>
          <w:szCs w:val="20"/>
        </w:rPr>
        <w:t>same Peres for producing sum and carry refer fig. 11, as it has less</w:t>
      </w:r>
      <w:r>
        <w:rPr>
          <w:rFonts w:ascii="Times New Roman" w:hAnsi="Times New Roman"/>
          <w:sz w:val="20"/>
          <w:szCs w:val="20"/>
        </w:rPr>
        <w:t xml:space="preserve"> </w:t>
      </w:r>
      <w:r w:rsidRPr="004F53B6">
        <w:rPr>
          <w:rFonts w:ascii="Times New Roman" w:hAnsi="Times New Roman"/>
          <w:sz w:val="20"/>
          <w:szCs w:val="20"/>
        </w:rPr>
        <w:t>number of gates, garbage, ancilla and quantum cost as shown i</w:t>
      </w:r>
      <w:r>
        <w:rPr>
          <w:rFonts w:ascii="Times New Roman" w:hAnsi="Times New Roman"/>
          <w:sz w:val="20"/>
          <w:szCs w:val="20"/>
        </w:rPr>
        <w:t xml:space="preserve">t </w:t>
      </w:r>
      <w:r w:rsidRPr="004F53B6">
        <w:rPr>
          <w:rFonts w:ascii="Times New Roman" w:hAnsi="Times New Roman"/>
          <w:sz w:val="20"/>
          <w:szCs w:val="20"/>
        </w:rPr>
        <w:t>table IV.</w:t>
      </w:r>
    </w:p>
    <w:p w:rsidR="003324F9" w:rsidRDefault="003324F9" w:rsidP="003324F9">
      <w:pPr>
        <w:spacing w:after="0" w:line="240" w:lineRule="auto"/>
        <w:ind w:firstLine="360"/>
        <w:jc w:val="center"/>
        <w:rPr>
          <w:rFonts w:ascii="Times New Roman" w:hAnsi="Times New Roman"/>
          <w:sz w:val="20"/>
          <w:szCs w:val="20"/>
        </w:rPr>
      </w:pPr>
      <w:r>
        <w:rPr>
          <w:rFonts w:ascii="Times New Roman" w:hAnsi="Times New Roman"/>
          <w:noProof/>
          <w:sz w:val="20"/>
          <w:szCs w:val="20"/>
        </w:rPr>
        <w:drawing>
          <wp:inline distT="0" distB="0" distL="0" distR="0">
            <wp:extent cx="4389084" cy="2381250"/>
            <wp:effectExtent l="19050" t="0" r="0"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srcRect/>
                    <a:stretch>
                      <a:fillRect/>
                    </a:stretch>
                  </pic:blipFill>
                  <pic:spPr bwMode="auto">
                    <a:xfrm>
                      <a:off x="0" y="0"/>
                      <a:ext cx="4397382" cy="2385752"/>
                    </a:xfrm>
                    <a:prstGeom prst="rect">
                      <a:avLst/>
                    </a:prstGeom>
                    <a:noFill/>
                    <a:ln w="9525">
                      <a:noFill/>
                      <a:miter lim="800000"/>
                      <a:headEnd/>
                      <a:tailEnd/>
                    </a:ln>
                  </pic:spPr>
                </pic:pic>
              </a:graphicData>
            </a:graphic>
          </wp:inline>
        </w:drawing>
      </w:r>
    </w:p>
    <w:p w:rsidR="00883A16" w:rsidRDefault="00883A16" w:rsidP="003324F9">
      <w:pPr>
        <w:spacing w:after="0" w:line="240" w:lineRule="auto"/>
        <w:ind w:firstLine="360"/>
        <w:jc w:val="center"/>
        <w:rPr>
          <w:rFonts w:ascii="Times New Roman" w:hAnsi="Times New Roman"/>
          <w:b/>
          <w:i/>
          <w:sz w:val="18"/>
          <w:szCs w:val="18"/>
        </w:rPr>
      </w:pPr>
      <w:r>
        <w:rPr>
          <w:rFonts w:ascii="Times New Roman" w:hAnsi="Times New Roman"/>
          <w:b/>
          <w:i/>
          <w:sz w:val="18"/>
          <w:szCs w:val="18"/>
        </w:rPr>
        <w:t xml:space="preserve">Figure 11. </w:t>
      </w:r>
      <w:r w:rsidRPr="00883A16">
        <w:rPr>
          <w:rFonts w:ascii="Times New Roman" w:hAnsi="Times New Roman"/>
          <w:b/>
          <w:i/>
          <w:sz w:val="18"/>
          <w:szCs w:val="18"/>
        </w:rPr>
        <w:t>Carry look ahead adder</w:t>
      </w:r>
    </w:p>
    <w:p w:rsidR="0080215D" w:rsidRDefault="0080215D" w:rsidP="003324F9">
      <w:pPr>
        <w:spacing w:after="0" w:line="240" w:lineRule="auto"/>
        <w:ind w:firstLine="360"/>
        <w:jc w:val="center"/>
        <w:rPr>
          <w:rFonts w:ascii="Times New Roman" w:hAnsi="Times New Roman"/>
          <w:b/>
          <w:i/>
          <w:sz w:val="18"/>
          <w:szCs w:val="18"/>
        </w:rPr>
      </w:pPr>
    </w:p>
    <w:p w:rsidR="00883A16" w:rsidRDefault="00883A16" w:rsidP="001E3A6C">
      <w:pPr>
        <w:spacing w:after="0" w:line="240" w:lineRule="auto"/>
        <w:jc w:val="center"/>
        <w:rPr>
          <w:rFonts w:ascii="Times New Roman" w:hAnsi="Times New Roman"/>
          <w:b/>
          <w:i/>
          <w:sz w:val="18"/>
          <w:szCs w:val="18"/>
        </w:rPr>
      </w:pPr>
      <w:r>
        <w:rPr>
          <w:rFonts w:ascii="Times New Roman" w:hAnsi="Times New Roman"/>
          <w:b/>
          <w:i/>
          <w:sz w:val="18"/>
          <w:szCs w:val="18"/>
        </w:rPr>
        <w:t xml:space="preserve">Table IV. </w:t>
      </w:r>
      <w:r w:rsidRPr="00883A16">
        <w:rPr>
          <w:rFonts w:ascii="Times New Roman" w:hAnsi="Times New Roman"/>
          <w:b/>
          <w:i/>
          <w:sz w:val="18"/>
          <w:szCs w:val="18"/>
        </w:rPr>
        <w:t>Analysis of carry look ahead adder</w:t>
      </w:r>
    </w:p>
    <w:p w:rsidR="00883A16" w:rsidRDefault="00883A16" w:rsidP="00883A16">
      <w:pPr>
        <w:spacing w:after="0" w:line="240" w:lineRule="auto"/>
        <w:ind w:firstLine="360"/>
        <w:rPr>
          <w:rFonts w:ascii="Times New Roman" w:hAnsi="Times New Roman"/>
          <w:b/>
          <w:i/>
          <w:sz w:val="18"/>
          <w:szCs w:val="18"/>
        </w:rPr>
      </w:pPr>
      <w:r>
        <w:rPr>
          <w:rFonts w:ascii="Times New Roman" w:hAnsi="Times New Roman"/>
          <w:b/>
          <w:i/>
          <w:noProof/>
          <w:sz w:val="18"/>
          <w:szCs w:val="18"/>
        </w:rPr>
        <w:drawing>
          <wp:inline distT="0" distB="0" distL="0" distR="0">
            <wp:extent cx="4794885" cy="1065530"/>
            <wp:effectExtent l="19050" t="0" r="5715" b="0"/>
            <wp:docPr id="1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srcRect/>
                    <a:stretch>
                      <a:fillRect/>
                    </a:stretch>
                  </pic:blipFill>
                  <pic:spPr bwMode="auto">
                    <a:xfrm>
                      <a:off x="0" y="0"/>
                      <a:ext cx="4794885" cy="1065530"/>
                    </a:xfrm>
                    <a:prstGeom prst="rect">
                      <a:avLst/>
                    </a:prstGeom>
                    <a:noFill/>
                    <a:ln w="9525">
                      <a:noFill/>
                      <a:miter lim="800000"/>
                      <a:headEnd/>
                      <a:tailEnd/>
                    </a:ln>
                  </pic:spPr>
                </pic:pic>
              </a:graphicData>
            </a:graphic>
          </wp:inline>
        </w:drawing>
      </w:r>
    </w:p>
    <w:p w:rsidR="00883A16" w:rsidRDefault="00883A16" w:rsidP="00883A16">
      <w:pPr>
        <w:spacing w:after="0" w:line="240" w:lineRule="auto"/>
        <w:rPr>
          <w:rFonts w:ascii="Times New Roman" w:hAnsi="Times New Roman"/>
          <w:b/>
          <w:sz w:val="20"/>
          <w:szCs w:val="20"/>
        </w:rPr>
      </w:pPr>
      <w:r w:rsidRPr="00883A16">
        <w:rPr>
          <w:rFonts w:ascii="Times New Roman" w:hAnsi="Times New Roman"/>
          <w:b/>
          <w:sz w:val="20"/>
          <w:szCs w:val="20"/>
        </w:rPr>
        <w:t>Carry select adder</w:t>
      </w:r>
    </w:p>
    <w:p w:rsidR="00883A16" w:rsidRDefault="00883A16" w:rsidP="00883A16">
      <w:pPr>
        <w:spacing w:after="0" w:line="240" w:lineRule="auto"/>
        <w:ind w:firstLine="360"/>
        <w:jc w:val="both"/>
        <w:rPr>
          <w:rFonts w:ascii="Times New Roman" w:hAnsi="Times New Roman"/>
          <w:sz w:val="20"/>
          <w:szCs w:val="20"/>
        </w:rPr>
      </w:pPr>
      <w:r w:rsidRPr="00883A16">
        <w:rPr>
          <w:rFonts w:ascii="Times New Roman" w:hAnsi="Times New Roman"/>
          <w:sz w:val="20"/>
          <w:szCs w:val="20"/>
        </w:rPr>
        <w:t>The carry-select adder generally consists of two ripple carry</w:t>
      </w:r>
      <w:r>
        <w:rPr>
          <w:rFonts w:ascii="Times New Roman" w:hAnsi="Times New Roman"/>
          <w:sz w:val="20"/>
          <w:szCs w:val="20"/>
        </w:rPr>
        <w:t xml:space="preserve"> </w:t>
      </w:r>
      <w:r w:rsidRPr="00883A16">
        <w:rPr>
          <w:rFonts w:ascii="Times New Roman" w:hAnsi="Times New Roman"/>
          <w:sz w:val="20"/>
          <w:szCs w:val="20"/>
        </w:rPr>
        <w:t>adders and a multiplexer.</w:t>
      </w:r>
      <w:r>
        <w:rPr>
          <w:rFonts w:ascii="Times New Roman" w:hAnsi="Times New Roman"/>
          <w:sz w:val="20"/>
          <w:szCs w:val="20"/>
        </w:rPr>
        <w:t xml:space="preserve"> Adding two n-bit </w:t>
      </w:r>
      <w:r w:rsidRPr="00883A16">
        <w:rPr>
          <w:rFonts w:ascii="Times New Roman" w:hAnsi="Times New Roman"/>
          <w:sz w:val="20"/>
          <w:szCs w:val="20"/>
        </w:rPr>
        <w:t>numbers with a</w:t>
      </w:r>
      <w:r>
        <w:rPr>
          <w:rFonts w:ascii="Times New Roman" w:hAnsi="Times New Roman"/>
          <w:sz w:val="20"/>
          <w:szCs w:val="20"/>
        </w:rPr>
        <w:t xml:space="preserve"> </w:t>
      </w:r>
      <w:r w:rsidRPr="00883A16">
        <w:rPr>
          <w:rFonts w:ascii="Times New Roman" w:hAnsi="Times New Roman"/>
          <w:sz w:val="20"/>
          <w:szCs w:val="20"/>
        </w:rPr>
        <w:t>carry-select adder is done with two adders (therefore two ripple</w:t>
      </w:r>
      <w:r>
        <w:rPr>
          <w:rFonts w:ascii="Times New Roman" w:hAnsi="Times New Roman"/>
          <w:sz w:val="20"/>
          <w:szCs w:val="20"/>
        </w:rPr>
        <w:t xml:space="preserve"> carry adders). In order to </w:t>
      </w:r>
      <w:r w:rsidRPr="00883A16">
        <w:rPr>
          <w:rFonts w:ascii="Times New Roman" w:hAnsi="Times New Roman"/>
          <w:sz w:val="20"/>
          <w:szCs w:val="20"/>
        </w:rPr>
        <w:t>perform</w:t>
      </w:r>
      <w:r>
        <w:rPr>
          <w:rFonts w:ascii="Times New Roman" w:hAnsi="Times New Roman"/>
          <w:sz w:val="20"/>
          <w:szCs w:val="20"/>
        </w:rPr>
        <w:t xml:space="preserve"> the calculation twice, one time </w:t>
      </w:r>
      <w:r w:rsidRPr="00883A16">
        <w:rPr>
          <w:rFonts w:ascii="Times New Roman" w:hAnsi="Times New Roman"/>
          <w:sz w:val="20"/>
          <w:szCs w:val="20"/>
        </w:rPr>
        <w:t>assuming carry-in as zero and the other time assuming carry as</w:t>
      </w:r>
      <w:r>
        <w:rPr>
          <w:rFonts w:ascii="Times New Roman" w:hAnsi="Times New Roman"/>
          <w:sz w:val="20"/>
          <w:szCs w:val="20"/>
        </w:rPr>
        <w:t xml:space="preserve"> </w:t>
      </w:r>
      <w:r w:rsidRPr="00883A16">
        <w:rPr>
          <w:rFonts w:ascii="Times New Roman" w:hAnsi="Times New Roman"/>
          <w:sz w:val="20"/>
          <w:szCs w:val="20"/>
        </w:rPr>
        <w:t>one. After the two results are calculated, the correct sum, as well</w:t>
      </w:r>
      <w:r>
        <w:rPr>
          <w:rFonts w:ascii="Times New Roman" w:hAnsi="Times New Roman"/>
          <w:sz w:val="20"/>
          <w:szCs w:val="20"/>
        </w:rPr>
        <w:t xml:space="preserve"> </w:t>
      </w:r>
      <w:r w:rsidRPr="00883A16">
        <w:rPr>
          <w:rFonts w:ascii="Times New Roman" w:hAnsi="Times New Roman"/>
          <w:sz w:val="20"/>
          <w:szCs w:val="20"/>
        </w:rPr>
        <w:t>as the correct carry-out, is then selected with the multiplexer when</w:t>
      </w:r>
      <w:r>
        <w:rPr>
          <w:rFonts w:ascii="Times New Roman" w:hAnsi="Times New Roman"/>
          <w:sz w:val="20"/>
          <w:szCs w:val="20"/>
        </w:rPr>
        <w:t xml:space="preserve"> </w:t>
      </w:r>
      <w:r w:rsidRPr="00883A16">
        <w:rPr>
          <w:rFonts w:ascii="Times New Roman" w:hAnsi="Times New Roman"/>
          <w:sz w:val="20"/>
          <w:szCs w:val="20"/>
        </w:rPr>
        <w:t>the correct carry-in is known.</w:t>
      </w:r>
    </w:p>
    <w:p w:rsidR="00883A16" w:rsidRPr="00883A16" w:rsidRDefault="00883A16" w:rsidP="00883A16">
      <w:pPr>
        <w:spacing w:after="0" w:line="240" w:lineRule="auto"/>
        <w:ind w:firstLine="360"/>
        <w:jc w:val="both"/>
        <w:rPr>
          <w:rFonts w:ascii="Times New Roman" w:hAnsi="Times New Roman"/>
          <w:sz w:val="20"/>
          <w:szCs w:val="20"/>
        </w:rPr>
      </w:pPr>
      <w:r w:rsidRPr="00883A16">
        <w:rPr>
          <w:rFonts w:ascii="Times New Roman" w:hAnsi="Times New Roman"/>
          <w:sz w:val="20"/>
          <w:szCs w:val="20"/>
        </w:rPr>
        <w:t>The fig. 12 is the basic building block of a carry-select adder.</w:t>
      </w:r>
      <w:r>
        <w:rPr>
          <w:rFonts w:ascii="Times New Roman" w:hAnsi="Times New Roman"/>
          <w:sz w:val="20"/>
          <w:szCs w:val="20"/>
        </w:rPr>
        <w:t xml:space="preserve"> </w:t>
      </w:r>
      <w:r w:rsidRPr="00883A16">
        <w:rPr>
          <w:rFonts w:ascii="Times New Roman" w:hAnsi="Times New Roman"/>
          <w:sz w:val="20"/>
          <w:szCs w:val="20"/>
        </w:rPr>
        <w:t>Two 4-bit ripple carry adders are multiplexed together, where the</w:t>
      </w:r>
      <w:r>
        <w:rPr>
          <w:rFonts w:ascii="Times New Roman" w:hAnsi="Times New Roman"/>
          <w:sz w:val="20"/>
          <w:szCs w:val="20"/>
        </w:rPr>
        <w:t xml:space="preserve"> </w:t>
      </w:r>
      <w:r w:rsidRPr="00883A16">
        <w:rPr>
          <w:rFonts w:ascii="Times New Roman" w:hAnsi="Times New Roman"/>
          <w:sz w:val="20"/>
          <w:szCs w:val="20"/>
        </w:rPr>
        <w:t>resulting carry and sum bits are selected by the carry-in. Since one</w:t>
      </w:r>
      <w:r>
        <w:rPr>
          <w:rFonts w:ascii="Times New Roman" w:hAnsi="Times New Roman"/>
          <w:sz w:val="20"/>
          <w:szCs w:val="20"/>
        </w:rPr>
        <w:t xml:space="preserve"> </w:t>
      </w:r>
      <w:r w:rsidRPr="00883A16">
        <w:rPr>
          <w:rFonts w:ascii="Times New Roman" w:hAnsi="Times New Roman"/>
          <w:sz w:val="20"/>
          <w:szCs w:val="20"/>
        </w:rPr>
        <w:t>ripple carry adder assumes a carry-in of 0, and the other assumes</w:t>
      </w:r>
      <w:r>
        <w:rPr>
          <w:rFonts w:ascii="Times New Roman" w:hAnsi="Times New Roman"/>
          <w:sz w:val="20"/>
          <w:szCs w:val="20"/>
        </w:rPr>
        <w:t xml:space="preserve"> </w:t>
      </w:r>
      <w:r w:rsidRPr="00883A16">
        <w:rPr>
          <w:rFonts w:ascii="Times New Roman" w:hAnsi="Times New Roman"/>
          <w:sz w:val="20"/>
          <w:szCs w:val="20"/>
        </w:rPr>
        <w:t>a carry-in of 1, selecting which adder had the correct assumption</w:t>
      </w:r>
    </w:p>
    <w:p w:rsidR="00883A16" w:rsidRDefault="00883A16" w:rsidP="00883A16">
      <w:pPr>
        <w:spacing w:after="0" w:line="240" w:lineRule="auto"/>
        <w:jc w:val="both"/>
        <w:rPr>
          <w:rFonts w:ascii="Times New Roman" w:hAnsi="Times New Roman"/>
          <w:sz w:val="20"/>
          <w:szCs w:val="20"/>
        </w:rPr>
      </w:pPr>
      <w:r w:rsidRPr="00883A16">
        <w:rPr>
          <w:rFonts w:ascii="Times New Roman" w:hAnsi="Times New Roman"/>
          <w:sz w:val="20"/>
          <w:szCs w:val="20"/>
        </w:rPr>
        <w:t>via the actual carry-in yields the desired result.</w:t>
      </w:r>
    </w:p>
    <w:p w:rsidR="000C37DF" w:rsidRDefault="000C37DF" w:rsidP="00902B44">
      <w:pPr>
        <w:spacing w:after="0" w:line="240" w:lineRule="auto"/>
        <w:ind w:firstLine="360"/>
        <w:jc w:val="both"/>
        <w:rPr>
          <w:rFonts w:ascii="Times New Roman" w:hAnsi="Times New Roman"/>
          <w:sz w:val="20"/>
          <w:szCs w:val="20"/>
        </w:rPr>
      </w:pPr>
      <w:r w:rsidRPr="000C37DF">
        <w:rPr>
          <w:rFonts w:ascii="Times New Roman" w:hAnsi="Times New Roman"/>
          <w:sz w:val="20"/>
          <w:szCs w:val="20"/>
        </w:rPr>
        <w:t>This adder can be implemented using Peres, TSG, HNG, MTS,</w:t>
      </w:r>
      <w:r>
        <w:rPr>
          <w:rFonts w:ascii="Times New Roman" w:hAnsi="Times New Roman"/>
          <w:sz w:val="20"/>
          <w:szCs w:val="20"/>
        </w:rPr>
        <w:t xml:space="preserve"> </w:t>
      </w:r>
      <w:r w:rsidRPr="000C37DF">
        <w:rPr>
          <w:rFonts w:ascii="Times New Roman" w:hAnsi="Times New Roman"/>
          <w:sz w:val="20"/>
          <w:szCs w:val="20"/>
        </w:rPr>
        <w:t>DPG along with TKS, because TKS can be implemented as MUX.</w:t>
      </w:r>
      <w:r w:rsidR="00902B44">
        <w:rPr>
          <w:rFonts w:ascii="Times New Roman" w:hAnsi="Times New Roman"/>
          <w:sz w:val="20"/>
          <w:szCs w:val="20"/>
        </w:rPr>
        <w:t xml:space="preserve"> </w:t>
      </w:r>
      <w:r w:rsidRPr="000C37DF">
        <w:rPr>
          <w:rFonts w:ascii="Times New Roman" w:hAnsi="Times New Roman"/>
          <w:sz w:val="20"/>
          <w:szCs w:val="20"/>
        </w:rPr>
        <w:t>The best is with using MTS as it has less number of gates, garbage,</w:t>
      </w:r>
      <w:r w:rsidR="00902B44">
        <w:rPr>
          <w:rFonts w:ascii="Times New Roman" w:hAnsi="Times New Roman"/>
          <w:sz w:val="20"/>
          <w:szCs w:val="20"/>
        </w:rPr>
        <w:t xml:space="preserve"> </w:t>
      </w:r>
      <w:r w:rsidRPr="000C37DF">
        <w:rPr>
          <w:rFonts w:ascii="Times New Roman" w:hAnsi="Times New Roman"/>
          <w:sz w:val="20"/>
          <w:szCs w:val="20"/>
        </w:rPr>
        <w:t>ancilla and quantum cost as shown in table V.</w:t>
      </w:r>
    </w:p>
    <w:p w:rsidR="00902B44" w:rsidRDefault="00902B44" w:rsidP="00902B44">
      <w:pPr>
        <w:spacing w:after="0" w:line="240" w:lineRule="auto"/>
        <w:ind w:firstLine="360"/>
        <w:jc w:val="center"/>
        <w:rPr>
          <w:rFonts w:ascii="Times New Roman" w:hAnsi="Times New Roman"/>
          <w:sz w:val="20"/>
          <w:szCs w:val="20"/>
        </w:rPr>
      </w:pPr>
      <w:r>
        <w:rPr>
          <w:rFonts w:ascii="Times New Roman" w:hAnsi="Times New Roman"/>
          <w:noProof/>
          <w:sz w:val="20"/>
          <w:szCs w:val="20"/>
        </w:rPr>
        <w:drawing>
          <wp:inline distT="0" distB="0" distL="0" distR="0">
            <wp:extent cx="4029075" cy="2186738"/>
            <wp:effectExtent l="19050" t="0" r="9525" b="0"/>
            <wp:docPr id="1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srcRect/>
                    <a:stretch>
                      <a:fillRect/>
                    </a:stretch>
                  </pic:blipFill>
                  <pic:spPr bwMode="auto">
                    <a:xfrm>
                      <a:off x="0" y="0"/>
                      <a:ext cx="4029075" cy="2186738"/>
                    </a:xfrm>
                    <a:prstGeom prst="rect">
                      <a:avLst/>
                    </a:prstGeom>
                    <a:noFill/>
                    <a:ln w="9525">
                      <a:noFill/>
                      <a:miter lim="800000"/>
                      <a:headEnd/>
                      <a:tailEnd/>
                    </a:ln>
                  </pic:spPr>
                </pic:pic>
              </a:graphicData>
            </a:graphic>
          </wp:inline>
        </w:drawing>
      </w:r>
    </w:p>
    <w:p w:rsidR="00902B44" w:rsidRDefault="00902B44" w:rsidP="00902B44">
      <w:pPr>
        <w:spacing w:after="0" w:line="240" w:lineRule="auto"/>
        <w:ind w:firstLine="360"/>
        <w:jc w:val="center"/>
        <w:rPr>
          <w:rFonts w:ascii="Times New Roman" w:hAnsi="Times New Roman"/>
          <w:b/>
          <w:i/>
          <w:sz w:val="18"/>
          <w:szCs w:val="18"/>
        </w:rPr>
      </w:pPr>
      <w:r>
        <w:rPr>
          <w:rFonts w:ascii="Times New Roman" w:hAnsi="Times New Roman"/>
          <w:b/>
          <w:i/>
          <w:sz w:val="18"/>
          <w:szCs w:val="18"/>
        </w:rPr>
        <w:t xml:space="preserve">Figure 12. </w:t>
      </w:r>
      <w:r w:rsidRPr="00902B44">
        <w:rPr>
          <w:rFonts w:ascii="Times New Roman" w:hAnsi="Times New Roman"/>
          <w:b/>
          <w:i/>
          <w:sz w:val="18"/>
          <w:szCs w:val="18"/>
        </w:rPr>
        <w:t>Carry select adder</w:t>
      </w:r>
    </w:p>
    <w:p w:rsidR="0080215D" w:rsidRDefault="0080215D" w:rsidP="00902B44">
      <w:pPr>
        <w:spacing w:after="0" w:line="240" w:lineRule="auto"/>
        <w:ind w:firstLine="360"/>
        <w:jc w:val="center"/>
        <w:rPr>
          <w:rFonts w:ascii="Times New Roman" w:hAnsi="Times New Roman"/>
          <w:b/>
          <w:i/>
          <w:sz w:val="18"/>
          <w:szCs w:val="18"/>
        </w:rPr>
      </w:pPr>
    </w:p>
    <w:p w:rsidR="00902B44" w:rsidRDefault="00902B44" w:rsidP="00902B44">
      <w:pPr>
        <w:spacing w:after="0" w:line="240" w:lineRule="auto"/>
        <w:ind w:firstLine="360"/>
        <w:jc w:val="center"/>
        <w:rPr>
          <w:rFonts w:ascii="Times New Roman" w:hAnsi="Times New Roman"/>
          <w:b/>
          <w:i/>
          <w:sz w:val="18"/>
          <w:szCs w:val="18"/>
        </w:rPr>
      </w:pPr>
      <w:r>
        <w:rPr>
          <w:rFonts w:ascii="Times New Roman" w:hAnsi="Times New Roman"/>
          <w:b/>
          <w:i/>
          <w:sz w:val="18"/>
          <w:szCs w:val="18"/>
        </w:rPr>
        <w:t xml:space="preserve">Table V. </w:t>
      </w:r>
      <w:r w:rsidRPr="00902B44">
        <w:rPr>
          <w:rFonts w:ascii="Times New Roman" w:hAnsi="Times New Roman"/>
          <w:b/>
          <w:i/>
          <w:sz w:val="18"/>
          <w:szCs w:val="18"/>
        </w:rPr>
        <w:t>Analysis of Carry select adder</w:t>
      </w:r>
    </w:p>
    <w:p w:rsidR="00902B44" w:rsidRDefault="00902B44" w:rsidP="00902B44">
      <w:pPr>
        <w:spacing w:after="0" w:line="240" w:lineRule="auto"/>
        <w:ind w:firstLine="360"/>
        <w:jc w:val="center"/>
        <w:rPr>
          <w:rFonts w:ascii="Times New Roman" w:hAnsi="Times New Roman"/>
          <w:b/>
          <w:i/>
          <w:sz w:val="18"/>
          <w:szCs w:val="18"/>
        </w:rPr>
      </w:pPr>
      <w:r>
        <w:rPr>
          <w:rFonts w:ascii="Times New Roman" w:hAnsi="Times New Roman"/>
          <w:b/>
          <w:i/>
          <w:noProof/>
          <w:sz w:val="18"/>
          <w:szCs w:val="18"/>
        </w:rPr>
        <w:drawing>
          <wp:inline distT="0" distB="0" distL="0" distR="0">
            <wp:extent cx="4905375" cy="1390650"/>
            <wp:effectExtent l="19050" t="0" r="9525"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srcRect/>
                    <a:stretch>
                      <a:fillRect/>
                    </a:stretch>
                  </pic:blipFill>
                  <pic:spPr bwMode="auto">
                    <a:xfrm>
                      <a:off x="0" y="0"/>
                      <a:ext cx="4905375" cy="1390650"/>
                    </a:xfrm>
                    <a:prstGeom prst="rect">
                      <a:avLst/>
                    </a:prstGeom>
                    <a:noFill/>
                    <a:ln w="9525">
                      <a:noFill/>
                      <a:miter lim="800000"/>
                      <a:headEnd/>
                      <a:tailEnd/>
                    </a:ln>
                  </pic:spPr>
                </pic:pic>
              </a:graphicData>
            </a:graphic>
          </wp:inline>
        </w:drawing>
      </w:r>
    </w:p>
    <w:p w:rsidR="00E05D01" w:rsidRDefault="00E05D01" w:rsidP="001D0771">
      <w:pPr>
        <w:spacing w:after="0" w:line="240" w:lineRule="auto"/>
        <w:jc w:val="both"/>
        <w:rPr>
          <w:rFonts w:ascii="Times New Roman" w:hAnsi="Times New Roman"/>
          <w:b/>
          <w:sz w:val="20"/>
          <w:szCs w:val="20"/>
        </w:rPr>
      </w:pPr>
    </w:p>
    <w:p w:rsidR="001D0771" w:rsidRDefault="001D0771" w:rsidP="001D0771">
      <w:pPr>
        <w:spacing w:after="0" w:line="240" w:lineRule="auto"/>
        <w:jc w:val="both"/>
        <w:rPr>
          <w:rFonts w:ascii="Times New Roman" w:hAnsi="Times New Roman"/>
          <w:b/>
          <w:sz w:val="20"/>
          <w:szCs w:val="20"/>
        </w:rPr>
      </w:pPr>
      <w:r w:rsidRPr="001D0771">
        <w:rPr>
          <w:rFonts w:ascii="Times New Roman" w:hAnsi="Times New Roman"/>
          <w:b/>
          <w:sz w:val="20"/>
          <w:szCs w:val="20"/>
        </w:rPr>
        <w:t>Carry skip adder</w:t>
      </w:r>
    </w:p>
    <w:p w:rsidR="001D0771" w:rsidRDefault="001D0771" w:rsidP="001D0771">
      <w:pPr>
        <w:spacing w:after="0" w:line="240" w:lineRule="auto"/>
        <w:ind w:firstLine="360"/>
        <w:jc w:val="both"/>
        <w:rPr>
          <w:rFonts w:ascii="Times New Roman" w:hAnsi="Times New Roman"/>
          <w:sz w:val="20"/>
          <w:szCs w:val="20"/>
        </w:rPr>
      </w:pPr>
      <w:r w:rsidRPr="001D0771">
        <w:rPr>
          <w:rFonts w:ascii="Times New Roman" w:hAnsi="Times New Roman"/>
          <w:sz w:val="20"/>
          <w:szCs w:val="20"/>
        </w:rPr>
        <w:t>A carry-skip adder (also known as a carry-bypass adder) is an adder implementation that improves on the delay of a ripple-carry adder with little effort compared to other adders. The improvement of the worst-case delay is achieved by using several carry-skip adders to form a block-carry-skip adder.</w:t>
      </w:r>
    </w:p>
    <w:p w:rsidR="0088528B" w:rsidRDefault="0088528B" w:rsidP="0088528B">
      <w:pPr>
        <w:spacing w:after="0" w:line="240" w:lineRule="auto"/>
        <w:ind w:firstLine="360"/>
        <w:jc w:val="both"/>
        <w:rPr>
          <w:rFonts w:ascii="Times New Roman" w:hAnsi="Times New Roman"/>
          <w:sz w:val="20"/>
          <w:szCs w:val="20"/>
        </w:rPr>
      </w:pPr>
      <w:r w:rsidRPr="0088528B">
        <w:rPr>
          <w:rFonts w:ascii="Times New Roman" w:hAnsi="Times New Roman"/>
          <w:sz w:val="20"/>
          <w:szCs w:val="20"/>
        </w:rPr>
        <w:t>The n-bit-carry-skip adder consists of a n-bit-carry-ripple-chain,</w:t>
      </w:r>
      <w:r>
        <w:rPr>
          <w:rFonts w:ascii="Times New Roman" w:hAnsi="Times New Roman"/>
          <w:sz w:val="20"/>
          <w:szCs w:val="20"/>
        </w:rPr>
        <w:t xml:space="preserve"> </w:t>
      </w:r>
      <w:r w:rsidRPr="0088528B">
        <w:rPr>
          <w:rFonts w:ascii="Times New Roman" w:hAnsi="Times New Roman"/>
          <w:sz w:val="20"/>
          <w:szCs w:val="20"/>
        </w:rPr>
        <w:t>a n-inpu</w:t>
      </w:r>
      <w:r>
        <w:rPr>
          <w:rFonts w:ascii="Times New Roman" w:hAnsi="Times New Roman"/>
          <w:sz w:val="20"/>
          <w:szCs w:val="20"/>
        </w:rPr>
        <w:t xml:space="preserve">t AND-gate and one multiplexer. </w:t>
      </w:r>
      <w:r w:rsidRPr="0088528B">
        <w:rPr>
          <w:rFonts w:ascii="Times New Roman" w:hAnsi="Times New Roman"/>
          <w:sz w:val="20"/>
          <w:szCs w:val="20"/>
        </w:rPr>
        <w:t>Each propagate bit pi,</w:t>
      </w:r>
      <w:r>
        <w:rPr>
          <w:rFonts w:ascii="Times New Roman" w:hAnsi="Times New Roman"/>
          <w:sz w:val="20"/>
          <w:szCs w:val="20"/>
        </w:rPr>
        <w:t xml:space="preserve"> </w:t>
      </w:r>
      <w:r w:rsidRPr="0088528B">
        <w:rPr>
          <w:rFonts w:ascii="Times New Roman" w:hAnsi="Times New Roman"/>
          <w:sz w:val="20"/>
          <w:szCs w:val="20"/>
        </w:rPr>
        <w:t>that is provided by the carry-ripple-chain is connected to the</w:t>
      </w:r>
      <w:r>
        <w:rPr>
          <w:rFonts w:ascii="Times New Roman" w:hAnsi="Times New Roman"/>
          <w:sz w:val="20"/>
          <w:szCs w:val="20"/>
        </w:rPr>
        <w:t xml:space="preserve"> </w:t>
      </w:r>
      <w:r w:rsidRPr="0088528B">
        <w:rPr>
          <w:rFonts w:ascii="Times New Roman" w:hAnsi="Times New Roman"/>
          <w:sz w:val="20"/>
          <w:szCs w:val="20"/>
        </w:rPr>
        <w:t>n-input AND-gate. The resulting bit is used as the select bit of</w:t>
      </w:r>
      <w:r>
        <w:rPr>
          <w:rFonts w:ascii="Times New Roman" w:hAnsi="Times New Roman"/>
          <w:sz w:val="20"/>
          <w:szCs w:val="20"/>
        </w:rPr>
        <w:t xml:space="preserve"> </w:t>
      </w:r>
      <w:r w:rsidRPr="0088528B">
        <w:rPr>
          <w:rFonts w:ascii="Times New Roman" w:hAnsi="Times New Roman"/>
          <w:sz w:val="20"/>
          <w:szCs w:val="20"/>
        </w:rPr>
        <w:t>a multiplexer that switches either the last carry-bit c[n] or the</w:t>
      </w:r>
      <w:r>
        <w:rPr>
          <w:rFonts w:ascii="Times New Roman" w:hAnsi="Times New Roman"/>
          <w:sz w:val="20"/>
          <w:szCs w:val="20"/>
        </w:rPr>
        <w:t xml:space="preserve"> </w:t>
      </w:r>
      <w:r w:rsidRPr="0088528B">
        <w:rPr>
          <w:rFonts w:ascii="Times New Roman" w:hAnsi="Times New Roman"/>
          <w:sz w:val="20"/>
          <w:szCs w:val="20"/>
        </w:rPr>
        <w:t>carry-in c[0] to the carry-out signal cout</w:t>
      </w:r>
      <w:r>
        <w:rPr>
          <w:rFonts w:ascii="Times New Roman" w:hAnsi="Times New Roman"/>
          <w:sz w:val="20"/>
          <w:szCs w:val="20"/>
        </w:rPr>
        <w:t>.</w:t>
      </w:r>
    </w:p>
    <w:p w:rsidR="00782983" w:rsidRDefault="00782983" w:rsidP="00782983">
      <w:pPr>
        <w:spacing w:after="0" w:line="240" w:lineRule="auto"/>
        <w:ind w:firstLine="360"/>
        <w:jc w:val="both"/>
        <w:rPr>
          <w:rFonts w:ascii="Times New Roman" w:hAnsi="Times New Roman"/>
          <w:sz w:val="20"/>
          <w:szCs w:val="20"/>
        </w:rPr>
      </w:pPr>
      <w:r w:rsidRPr="00782983">
        <w:rPr>
          <w:rFonts w:ascii="Times New Roman" w:hAnsi="Times New Roman"/>
          <w:sz w:val="20"/>
          <w:szCs w:val="20"/>
        </w:rPr>
        <w:t>This adder can be implemented using MTS, DPG, Taffoli along</w:t>
      </w:r>
      <w:r>
        <w:rPr>
          <w:rFonts w:ascii="Times New Roman" w:hAnsi="Times New Roman"/>
          <w:sz w:val="20"/>
          <w:szCs w:val="20"/>
        </w:rPr>
        <w:t xml:space="preserve"> </w:t>
      </w:r>
      <w:r w:rsidRPr="00782983">
        <w:rPr>
          <w:rFonts w:ascii="Times New Roman" w:hAnsi="Times New Roman"/>
          <w:sz w:val="20"/>
          <w:szCs w:val="20"/>
        </w:rPr>
        <w:t>with TKS, because TKS can be implemented as MUX. The best is</w:t>
      </w:r>
      <w:r>
        <w:rPr>
          <w:rFonts w:ascii="Times New Roman" w:hAnsi="Times New Roman"/>
          <w:sz w:val="20"/>
          <w:szCs w:val="20"/>
        </w:rPr>
        <w:t xml:space="preserve"> </w:t>
      </w:r>
      <w:r w:rsidRPr="00782983">
        <w:rPr>
          <w:rFonts w:ascii="Times New Roman" w:hAnsi="Times New Roman"/>
          <w:sz w:val="20"/>
          <w:szCs w:val="20"/>
        </w:rPr>
        <w:t>with using MTS and taffoli as it has less number of gates, garbage,</w:t>
      </w:r>
      <w:r>
        <w:rPr>
          <w:rFonts w:ascii="Times New Roman" w:hAnsi="Times New Roman"/>
          <w:sz w:val="20"/>
          <w:szCs w:val="20"/>
        </w:rPr>
        <w:t xml:space="preserve"> </w:t>
      </w:r>
      <w:r w:rsidRPr="00782983">
        <w:rPr>
          <w:rFonts w:ascii="Times New Roman" w:hAnsi="Times New Roman"/>
          <w:sz w:val="20"/>
          <w:szCs w:val="20"/>
        </w:rPr>
        <w:t>ancilla and quantum cost</w:t>
      </w:r>
      <w:r>
        <w:rPr>
          <w:rFonts w:ascii="Times New Roman" w:hAnsi="Times New Roman"/>
          <w:sz w:val="20"/>
          <w:szCs w:val="20"/>
        </w:rPr>
        <w:t xml:space="preserve"> </w:t>
      </w:r>
      <w:r w:rsidRPr="00782983">
        <w:rPr>
          <w:rFonts w:ascii="Times New Roman" w:hAnsi="Times New Roman"/>
          <w:sz w:val="20"/>
          <w:szCs w:val="20"/>
        </w:rPr>
        <w:t>as shown in table VI.</w:t>
      </w:r>
    </w:p>
    <w:p w:rsidR="005C257B" w:rsidRDefault="005C257B" w:rsidP="005C257B">
      <w:pPr>
        <w:spacing w:after="0" w:line="240" w:lineRule="auto"/>
        <w:ind w:firstLine="360"/>
        <w:jc w:val="center"/>
        <w:rPr>
          <w:rFonts w:ascii="Times New Roman" w:hAnsi="Times New Roman"/>
          <w:sz w:val="20"/>
          <w:szCs w:val="20"/>
        </w:rPr>
      </w:pPr>
      <w:r>
        <w:rPr>
          <w:rFonts w:ascii="Times New Roman" w:hAnsi="Times New Roman"/>
          <w:noProof/>
          <w:sz w:val="20"/>
          <w:szCs w:val="20"/>
        </w:rPr>
        <w:drawing>
          <wp:inline distT="0" distB="0" distL="0" distR="0">
            <wp:extent cx="4238625" cy="2300469"/>
            <wp:effectExtent l="19050" t="0" r="9525" b="0"/>
            <wp:docPr id="2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srcRect/>
                    <a:stretch>
                      <a:fillRect/>
                    </a:stretch>
                  </pic:blipFill>
                  <pic:spPr bwMode="auto">
                    <a:xfrm>
                      <a:off x="0" y="0"/>
                      <a:ext cx="4238625" cy="2300469"/>
                    </a:xfrm>
                    <a:prstGeom prst="rect">
                      <a:avLst/>
                    </a:prstGeom>
                    <a:noFill/>
                    <a:ln w="9525">
                      <a:noFill/>
                      <a:miter lim="800000"/>
                      <a:headEnd/>
                      <a:tailEnd/>
                    </a:ln>
                  </pic:spPr>
                </pic:pic>
              </a:graphicData>
            </a:graphic>
          </wp:inline>
        </w:drawing>
      </w:r>
    </w:p>
    <w:p w:rsidR="005C257B" w:rsidRDefault="005C257B" w:rsidP="005C257B">
      <w:pPr>
        <w:spacing w:after="0" w:line="240" w:lineRule="auto"/>
        <w:ind w:firstLine="360"/>
        <w:jc w:val="center"/>
        <w:rPr>
          <w:rFonts w:ascii="Times New Roman" w:hAnsi="Times New Roman"/>
          <w:b/>
          <w:i/>
          <w:sz w:val="18"/>
          <w:szCs w:val="18"/>
        </w:rPr>
      </w:pPr>
      <w:r>
        <w:rPr>
          <w:rFonts w:ascii="Times New Roman" w:hAnsi="Times New Roman"/>
          <w:b/>
          <w:i/>
          <w:sz w:val="18"/>
          <w:szCs w:val="18"/>
        </w:rPr>
        <w:t xml:space="preserve">Figure 13. </w:t>
      </w:r>
      <w:r w:rsidRPr="005C257B">
        <w:rPr>
          <w:rFonts w:ascii="Times New Roman" w:hAnsi="Times New Roman"/>
          <w:b/>
          <w:i/>
          <w:sz w:val="18"/>
          <w:szCs w:val="18"/>
        </w:rPr>
        <w:t>Carry skip adder</w:t>
      </w:r>
    </w:p>
    <w:p w:rsidR="0080215D" w:rsidRDefault="0080215D" w:rsidP="005C257B">
      <w:pPr>
        <w:spacing w:after="0" w:line="240" w:lineRule="auto"/>
        <w:ind w:firstLine="360"/>
        <w:jc w:val="center"/>
        <w:rPr>
          <w:rFonts w:ascii="Times New Roman" w:hAnsi="Times New Roman"/>
          <w:b/>
          <w:i/>
          <w:sz w:val="18"/>
          <w:szCs w:val="18"/>
        </w:rPr>
      </w:pPr>
    </w:p>
    <w:p w:rsidR="005C257B" w:rsidRDefault="005C257B" w:rsidP="005C257B">
      <w:pPr>
        <w:spacing w:after="0" w:line="240" w:lineRule="auto"/>
        <w:ind w:firstLine="360"/>
        <w:jc w:val="center"/>
        <w:rPr>
          <w:rFonts w:ascii="Times New Roman" w:hAnsi="Times New Roman"/>
          <w:b/>
          <w:i/>
          <w:sz w:val="18"/>
          <w:szCs w:val="18"/>
        </w:rPr>
      </w:pPr>
      <w:r>
        <w:rPr>
          <w:rFonts w:ascii="Times New Roman" w:hAnsi="Times New Roman"/>
          <w:b/>
          <w:i/>
          <w:sz w:val="18"/>
          <w:szCs w:val="18"/>
        </w:rPr>
        <w:t xml:space="preserve">Table VI. </w:t>
      </w:r>
      <w:r w:rsidRPr="005C257B">
        <w:rPr>
          <w:rFonts w:ascii="Times New Roman" w:hAnsi="Times New Roman"/>
          <w:b/>
          <w:i/>
          <w:sz w:val="18"/>
          <w:szCs w:val="18"/>
        </w:rPr>
        <w:t>Analysis of carry skip adder</w:t>
      </w:r>
    </w:p>
    <w:p w:rsidR="005C257B" w:rsidRDefault="005C257B" w:rsidP="005C257B">
      <w:pPr>
        <w:spacing w:after="0" w:line="240" w:lineRule="auto"/>
        <w:ind w:firstLine="360"/>
        <w:jc w:val="center"/>
        <w:rPr>
          <w:rFonts w:ascii="Times New Roman" w:hAnsi="Times New Roman"/>
          <w:b/>
          <w:i/>
          <w:sz w:val="18"/>
          <w:szCs w:val="18"/>
        </w:rPr>
      </w:pPr>
      <w:r>
        <w:rPr>
          <w:rFonts w:ascii="Times New Roman" w:hAnsi="Times New Roman"/>
          <w:b/>
          <w:i/>
          <w:noProof/>
          <w:sz w:val="18"/>
          <w:szCs w:val="18"/>
        </w:rPr>
        <w:drawing>
          <wp:inline distT="0" distB="0" distL="0" distR="0">
            <wp:extent cx="4333875" cy="1276713"/>
            <wp:effectExtent l="19050" t="0" r="9525"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srcRect/>
                    <a:stretch>
                      <a:fillRect/>
                    </a:stretch>
                  </pic:blipFill>
                  <pic:spPr bwMode="auto">
                    <a:xfrm>
                      <a:off x="0" y="0"/>
                      <a:ext cx="4333875" cy="1276713"/>
                    </a:xfrm>
                    <a:prstGeom prst="rect">
                      <a:avLst/>
                    </a:prstGeom>
                    <a:noFill/>
                    <a:ln w="9525">
                      <a:noFill/>
                      <a:miter lim="800000"/>
                      <a:headEnd/>
                      <a:tailEnd/>
                    </a:ln>
                  </pic:spPr>
                </pic:pic>
              </a:graphicData>
            </a:graphic>
          </wp:inline>
        </w:drawing>
      </w:r>
    </w:p>
    <w:p w:rsidR="005C257B" w:rsidRDefault="005C257B" w:rsidP="005C257B">
      <w:pPr>
        <w:spacing w:after="0" w:line="240" w:lineRule="auto"/>
        <w:rPr>
          <w:rFonts w:ascii="Times New Roman" w:hAnsi="Times New Roman"/>
          <w:b/>
          <w:sz w:val="20"/>
          <w:szCs w:val="20"/>
        </w:rPr>
      </w:pPr>
      <w:r w:rsidRPr="005C257B">
        <w:rPr>
          <w:rFonts w:ascii="Times New Roman" w:hAnsi="Times New Roman"/>
          <w:b/>
          <w:sz w:val="20"/>
          <w:szCs w:val="20"/>
        </w:rPr>
        <w:t>Carry save adder</w:t>
      </w:r>
    </w:p>
    <w:p w:rsidR="005C257B" w:rsidRPr="005C257B" w:rsidRDefault="005C257B" w:rsidP="005C257B">
      <w:pPr>
        <w:spacing w:after="0" w:line="240" w:lineRule="auto"/>
        <w:ind w:firstLine="360"/>
        <w:jc w:val="both"/>
        <w:rPr>
          <w:rFonts w:ascii="Times New Roman" w:hAnsi="Times New Roman"/>
          <w:sz w:val="20"/>
          <w:szCs w:val="20"/>
        </w:rPr>
      </w:pPr>
      <w:r w:rsidRPr="005C257B">
        <w:rPr>
          <w:rFonts w:ascii="Times New Roman" w:hAnsi="Times New Roman"/>
          <w:sz w:val="20"/>
          <w:szCs w:val="20"/>
        </w:rPr>
        <w:t xml:space="preserve">A carry-save adder is a type of digital adder, used in computer </w:t>
      </w:r>
      <w:r w:rsidR="00531CE9">
        <w:rPr>
          <w:rFonts w:ascii="Times New Roman" w:hAnsi="Times New Roman"/>
          <w:sz w:val="20"/>
          <w:szCs w:val="20"/>
        </w:rPr>
        <w:t>micro</w:t>
      </w:r>
      <w:r w:rsidR="00531CE9" w:rsidRPr="005C257B">
        <w:rPr>
          <w:rFonts w:ascii="Times New Roman" w:hAnsi="Times New Roman"/>
          <w:sz w:val="20"/>
          <w:szCs w:val="20"/>
        </w:rPr>
        <w:t xml:space="preserve"> architecture</w:t>
      </w:r>
      <w:r w:rsidRPr="005C257B">
        <w:rPr>
          <w:rFonts w:ascii="Times New Roman" w:hAnsi="Times New Roman"/>
          <w:sz w:val="20"/>
          <w:szCs w:val="20"/>
        </w:rPr>
        <w:t xml:space="preserve"> to compute the sum</w:t>
      </w:r>
      <w:r>
        <w:rPr>
          <w:rFonts w:ascii="Times New Roman" w:hAnsi="Times New Roman"/>
          <w:sz w:val="20"/>
          <w:szCs w:val="20"/>
        </w:rPr>
        <w:t xml:space="preserve"> of </w:t>
      </w:r>
      <w:r w:rsidRPr="005C257B">
        <w:rPr>
          <w:rFonts w:ascii="Times New Roman" w:hAnsi="Times New Roman"/>
          <w:sz w:val="20"/>
          <w:szCs w:val="20"/>
        </w:rPr>
        <w:t xml:space="preserve">three or more n-bit numbers in binary. It differs from other digital adders in that it outputs two </w:t>
      </w:r>
      <w:r>
        <w:rPr>
          <w:rFonts w:ascii="Times New Roman" w:hAnsi="Times New Roman"/>
          <w:sz w:val="20"/>
          <w:szCs w:val="20"/>
        </w:rPr>
        <w:t xml:space="preserve">numbers of the </w:t>
      </w:r>
      <w:r w:rsidRPr="005C257B">
        <w:rPr>
          <w:rFonts w:ascii="Times New Roman" w:hAnsi="Times New Roman"/>
          <w:sz w:val="20"/>
          <w:szCs w:val="20"/>
        </w:rPr>
        <w:t>same dimensions as the inputs, one which is a sequence of partial sum bits and another which is a sequence of carry bits.</w:t>
      </w:r>
    </w:p>
    <w:p w:rsidR="005C257B" w:rsidRDefault="005C257B" w:rsidP="005C257B">
      <w:pPr>
        <w:spacing w:after="0" w:line="240" w:lineRule="auto"/>
        <w:ind w:firstLine="360"/>
        <w:jc w:val="both"/>
        <w:rPr>
          <w:rFonts w:ascii="Times New Roman" w:hAnsi="Times New Roman"/>
          <w:sz w:val="20"/>
          <w:szCs w:val="20"/>
        </w:rPr>
      </w:pPr>
      <w:r w:rsidRPr="005C257B">
        <w:rPr>
          <w:rFonts w:ascii="Times New Roman" w:hAnsi="Times New Roman"/>
          <w:sz w:val="20"/>
          <w:szCs w:val="20"/>
        </w:rPr>
        <w:t>This adder can be implemented using Peres, MIG, TSG, HNG.</w:t>
      </w:r>
      <w:r>
        <w:rPr>
          <w:rFonts w:ascii="Times New Roman" w:hAnsi="Times New Roman"/>
          <w:sz w:val="20"/>
          <w:szCs w:val="20"/>
        </w:rPr>
        <w:t xml:space="preserve"> </w:t>
      </w:r>
      <w:r w:rsidRPr="005C257B">
        <w:rPr>
          <w:rFonts w:ascii="Times New Roman" w:hAnsi="Times New Roman"/>
          <w:sz w:val="20"/>
          <w:szCs w:val="20"/>
        </w:rPr>
        <w:t>The best is with using peres and HNG as it has less number of</w:t>
      </w:r>
      <w:r>
        <w:rPr>
          <w:rFonts w:ascii="Times New Roman" w:hAnsi="Times New Roman"/>
          <w:sz w:val="20"/>
          <w:szCs w:val="20"/>
        </w:rPr>
        <w:t xml:space="preserve"> </w:t>
      </w:r>
      <w:r w:rsidRPr="005C257B">
        <w:rPr>
          <w:rFonts w:ascii="Times New Roman" w:hAnsi="Times New Roman"/>
          <w:sz w:val="20"/>
          <w:szCs w:val="20"/>
        </w:rPr>
        <w:t>gates, garbage, ancilla and quantum cost</w:t>
      </w:r>
      <w:r w:rsidR="00EE0D2B">
        <w:rPr>
          <w:rFonts w:ascii="Times New Roman" w:hAnsi="Times New Roman"/>
          <w:sz w:val="20"/>
          <w:szCs w:val="20"/>
        </w:rPr>
        <w:t xml:space="preserve"> </w:t>
      </w:r>
      <w:r w:rsidRPr="005C257B">
        <w:rPr>
          <w:rFonts w:ascii="Times New Roman" w:hAnsi="Times New Roman"/>
          <w:sz w:val="20"/>
          <w:szCs w:val="20"/>
        </w:rPr>
        <w:t>as shown in table VII.</w:t>
      </w:r>
    </w:p>
    <w:p w:rsidR="00600538" w:rsidRDefault="00600538" w:rsidP="00600538">
      <w:pPr>
        <w:spacing w:after="0" w:line="240" w:lineRule="auto"/>
        <w:ind w:firstLine="360"/>
        <w:jc w:val="center"/>
        <w:rPr>
          <w:rFonts w:ascii="Times New Roman" w:hAnsi="Times New Roman"/>
          <w:sz w:val="20"/>
          <w:szCs w:val="20"/>
        </w:rPr>
      </w:pPr>
      <w:r>
        <w:rPr>
          <w:rFonts w:ascii="Times New Roman" w:hAnsi="Times New Roman"/>
          <w:noProof/>
          <w:sz w:val="20"/>
          <w:szCs w:val="20"/>
        </w:rPr>
        <w:drawing>
          <wp:inline distT="0" distB="0" distL="0" distR="0">
            <wp:extent cx="3629025" cy="2350103"/>
            <wp:effectExtent l="19050" t="0" r="9525" b="0"/>
            <wp:docPr id="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srcRect/>
                    <a:stretch>
                      <a:fillRect/>
                    </a:stretch>
                  </pic:blipFill>
                  <pic:spPr bwMode="auto">
                    <a:xfrm>
                      <a:off x="0" y="0"/>
                      <a:ext cx="3630501" cy="2351059"/>
                    </a:xfrm>
                    <a:prstGeom prst="rect">
                      <a:avLst/>
                    </a:prstGeom>
                    <a:noFill/>
                    <a:ln w="9525">
                      <a:noFill/>
                      <a:miter lim="800000"/>
                      <a:headEnd/>
                      <a:tailEnd/>
                    </a:ln>
                  </pic:spPr>
                </pic:pic>
              </a:graphicData>
            </a:graphic>
          </wp:inline>
        </w:drawing>
      </w:r>
    </w:p>
    <w:p w:rsidR="00600538" w:rsidRPr="00600538" w:rsidRDefault="00600538" w:rsidP="00600538">
      <w:pPr>
        <w:spacing w:after="0" w:line="240" w:lineRule="auto"/>
        <w:ind w:firstLine="360"/>
        <w:jc w:val="center"/>
        <w:rPr>
          <w:rFonts w:ascii="Times New Roman" w:hAnsi="Times New Roman"/>
          <w:b/>
          <w:i/>
          <w:sz w:val="18"/>
          <w:szCs w:val="18"/>
        </w:rPr>
      </w:pPr>
    </w:p>
    <w:p w:rsidR="005C257B" w:rsidRDefault="00600538" w:rsidP="00600538">
      <w:pPr>
        <w:spacing w:after="0" w:line="240" w:lineRule="auto"/>
        <w:jc w:val="center"/>
        <w:rPr>
          <w:rFonts w:ascii="Times New Roman" w:hAnsi="Times New Roman"/>
          <w:b/>
          <w:i/>
          <w:sz w:val="18"/>
          <w:szCs w:val="18"/>
        </w:rPr>
      </w:pPr>
      <w:r>
        <w:rPr>
          <w:rFonts w:ascii="Times New Roman" w:hAnsi="Times New Roman"/>
          <w:b/>
          <w:i/>
          <w:sz w:val="18"/>
          <w:szCs w:val="18"/>
        </w:rPr>
        <w:t xml:space="preserve">Figure 14. </w:t>
      </w:r>
      <w:r w:rsidRPr="00600538">
        <w:rPr>
          <w:rFonts w:ascii="Times New Roman" w:hAnsi="Times New Roman"/>
          <w:b/>
          <w:i/>
          <w:sz w:val="18"/>
          <w:szCs w:val="18"/>
        </w:rPr>
        <w:t>Carry save adder</w:t>
      </w:r>
    </w:p>
    <w:p w:rsidR="0080215D" w:rsidRDefault="0080215D" w:rsidP="00600538">
      <w:pPr>
        <w:spacing w:after="0" w:line="240" w:lineRule="auto"/>
        <w:jc w:val="center"/>
        <w:rPr>
          <w:rFonts w:ascii="Times New Roman" w:hAnsi="Times New Roman"/>
          <w:b/>
          <w:i/>
          <w:sz w:val="18"/>
          <w:szCs w:val="18"/>
        </w:rPr>
      </w:pPr>
    </w:p>
    <w:p w:rsidR="00290D7F" w:rsidRDefault="00290D7F" w:rsidP="00600538">
      <w:pPr>
        <w:spacing w:after="0" w:line="240" w:lineRule="auto"/>
        <w:jc w:val="center"/>
        <w:rPr>
          <w:rFonts w:ascii="Times New Roman" w:hAnsi="Times New Roman"/>
          <w:b/>
          <w:i/>
          <w:sz w:val="18"/>
          <w:szCs w:val="18"/>
        </w:rPr>
      </w:pPr>
      <w:r>
        <w:rPr>
          <w:rFonts w:ascii="Times New Roman" w:hAnsi="Times New Roman"/>
          <w:b/>
          <w:i/>
          <w:sz w:val="18"/>
          <w:szCs w:val="18"/>
        </w:rPr>
        <w:t>Table VII.</w:t>
      </w:r>
      <w:r w:rsidRPr="00290D7F">
        <w:t xml:space="preserve"> </w:t>
      </w:r>
      <w:r w:rsidRPr="00290D7F">
        <w:rPr>
          <w:rFonts w:ascii="Times New Roman" w:hAnsi="Times New Roman"/>
          <w:b/>
          <w:i/>
          <w:sz w:val="18"/>
          <w:szCs w:val="18"/>
        </w:rPr>
        <w:t>Analysis of carry save adder</w:t>
      </w:r>
    </w:p>
    <w:p w:rsidR="00292322" w:rsidRDefault="00F644F4" w:rsidP="00292322">
      <w:pPr>
        <w:spacing w:after="0" w:line="240" w:lineRule="auto"/>
        <w:jc w:val="center"/>
        <w:rPr>
          <w:rFonts w:ascii="Times New Roman" w:hAnsi="Times New Roman"/>
          <w:b/>
          <w:i/>
          <w:sz w:val="18"/>
          <w:szCs w:val="18"/>
        </w:rPr>
      </w:pPr>
      <w:r>
        <w:rPr>
          <w:rFonts w:ascii="Times New Roman" w:hAnsi="Times New Roman"/>
          <w:b/>
          <w:i/>
          <w:noProof/>
          <w:sz w:val="18"/>
          <w:szCs w:val="18"/>
        </w:rPr>
        <w:drawing>
          <wp:inline distT="0" distB="0" distL="0" distR="0">
            <wp:extent cx="4791075" cy="1428750"/>
            <wp:effectExtent l="1905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4791075" cy="1428750"/>
                    </a:xfrm>
                    <a:prstGeom prst="rect">
                      <a:avLst/>
                    </a:prstGeom>
                    <a:noFill/>
                    <a:ln w="9525">
                      <a:noFill/>
                      <a:miter lim="800000"/>
                      <a:headEnd/>
                      <a:tailEnd/>
                    </a:ln>
                  </pic:spPr>
                </pic:pic>
              </a:graphicData>
            </a:graphic>
          </wp:inline>
        </w:drawing>
      </w:r>
    </w:p>
    <w:p w:rsidR="001E3A6C" w:rsidRDefault="001E3A6C" w:rsidP="00292322">
      <w:pPr>
        <w:spacing w:after="0" w:line="240" w:lineRule="auto"/>
        <w:rPr>
          <w:rFonts w:ascii="Times New Roman" w:hAnsi="Times New Roman"/>
          <w:b/>
          <w:sz w:val="20"/>
          <w:szCs w:val="20"/>
        </w:rPr>
      </w:pPr>
    </w:p>
    <w:p w:rsidR="00292322" w:rsidRDefault="00292322" w:rsidP="00292322">
      <w:pPr>
        <w:spacing w:after="0" w:line="240" w:lineRule="auto"/>
        <w:rPr>
          <w:rFonts w:ascii="Times New Roman" w:hAnsi="Times New Roman"/>
          <w:b/>
          <w:sz w:val="20"/>
          <w:szCs w:val="20"/>
        </w:rPr>
      </w:pPr>
      <w:r>
        <w:rPr>
          <w:rFonts w:ascii="Times New Roman" w:hAnsi="Times New Roman"/>
          <w:b/>
          <w:sz w:val="20"/>
          <w:szCs w:val="20"/>
        </w:rPr>
        <w:t>Summary of adders</w:t>
      </w:r>
    </w:p>
    <w:p w:rsidR="00292322" w:rsidRDefault="00292322" w:rsidP="00292322">
      <w:pPr>
        <w:spacing w:after="0" w:line="240" w:lineRule="auto"/>
        <w:ind w:firstLine="360"/>
        <w:jc w:val="both"/>
        <w:rPr>
          <w:rFonts w:ascii="Times New Roman" w:hAnsi="Times New Roman"/>
          <w:sz w:val="20"/>
          <w:szCs w:val="20"/>
        </w:rPr>
      </w:pPr>
      <w:r w:rsidRPr="00292322">
        <w:rPr>
          <w:rFonts w:ascii="Times New Roman" w:hAnsi="Times New Roman"/>
          <w:sz w:val="20"/>
          <w:szCs w:val="20"/>
        </w:rPr>
        <w:t>The best design from each of the adder is considered and compared among different types of adders. From fig. VIII ripple carry adder and carry look ahead adder are efficient interms of garbage output and number of gates used.</w:t>
      </w:r>
    </w:p>
    <w:p w:rsidR="004C15E5" w:rsidRPr="004C15E5" w:rsidRDefault="004C15E5" w:rsidP="004C15E5">
      <w:pPr>
        <w:spacing w:after="0" w:line="240" w:lineRule="auto"/>
        <w:ind w:firstLine="360"/>
        <w:jc w:val="center"/>
        <w:rPr>
          <w:rFonts w:ascii="Times New Roman" w:hAnsi="Times New Roman"/>
          <w:b/>
          <w:i/>
          <w:sz w:val="18"/>
          <w:szCs w:val="18"/>
        </w:rPr>
      </w:pPr>
      <w:r>
        <w:rPr>
          <w:rFonts w:ascii="Times New Roman" w:hAnsi="Times New Roman"/>
          <w:b/>
          <w:i/>
          <w:sz w:val="18"/>
          <w:szCs w:val="18"/>
        </w:rPr>
        <w:t xml:space="preserve">Table VIII. </w:t>
      </w:r>
      <w:r w:rsidRPr="004C15E5">
        <w:rPr>
          <w:rFonts w:ascii="Times New Roman" w:hAnsi="Times New Roman"/>
          <w:b/>
          <w:i/>
          <w:sz w:val="18"/>
          <w:szCs w:val="18"/>
        </w:rPr>
        <w:t>Summary of adders designed</w:t>
      </w:r>
    </w:p>
    <w:p w:rsidR="004C15E5" w:rsidRDefault="004C15E5" w:rsidP="004C15E5">
      <w:pPr>
        <w:spacing w:after="0" w:line="240" w:lineRule="auto"/>
        <w:ind w:firstLine="360"/>
        <w:jc w:val="center"/>
        <w:rPr>
          <w:rFonts w:ascii="Times New Roman" w:hAnsi="Times New Roman"/>
          <w:sz w:val="20"/>
          <w:szCs w:val="20"/>
        </w:rPr>
      </w:pPr>
      <w:r>
        <w:rPr>
          <w:rFonts w:ascii="Times New Roman" w:hAnsi="Times New Roman"/>
          <w:noProof/>
          <w:sz w:val="20"/>
          <w:szCs w:val="20"/>
        </w:rPr>
        <w:drawing>
          <wp:inline distT="0" distB="0" distL="0" distR="0">
            <wp:extent cx="4867275" cy="2771775"/>
            <wp:effectExtent l="19050" t="0" r="9525"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srcRect/>
                    <a:stretch>
                      <a:fillRect/>
                    </a:stretch>
                  </pic:blipFill>
                  <pic:spPr bwMode="auto">
                    <a:xfrm>
                      <a:off x="0" y="0"/>
                      <a:ext cx="4867275" cy="2771775"/>
                    </a:xfrm>
                    <a:prstGeom prst="rect">
                      <a:avLst/>
                    </a:prstGeom>
                    <a:noFill/>
                    <a:ln w="9525">
                      <a:noFill/>
                      <a:miter lim="800000"/>
                      <a:headEnd/>
                      <a:tailEnd/>
                    </a:ln>
                  </pic:spPr>
                </pic:pic>
              </a:graphicData>
            </a:graphic>
          </wp:inline>
        </w:drawing>
      </w:r>
    </w:p>
    <w:p w:rsidR="004C15E5" w:rsidRPr="004C15E5" w:rsidRDefault="004C15E5" w:rsidP="004C15E5">
      <w:pPr>
        <w:spacing w:after="0" w:line="240" w:lineRule="auto"/>
        <w:ind w:firstLine="360"/>
        <w:jc w:val="center"/>
        <w:rPr>
          <w:rFonts w:ascii="Times New Roman" w:hAnsi="Times New Roman"/>
          <w:b/>
          <w:i/>
          <w:sz w:val="18"/>
          <w:szCs w:val="18"/>
        </w:rPr>
      </w:pPr>
    </w:p>
    <w:p w:rsidR="005C257B" w:rsidRPr="001D0771" w:rsidRDefault="005C257B" w:rsidP="005C257B">
      <w:pPr>
        <w:spacing w:after="0" w:line="240" w:lineRule="auto"/>
        <w:ind w:firstLine="360"/>
        <w:jc w:val="center"/>
        <w:rPr>
          <w:rFonts w:ascii="Times New Roman" w:hAnsi="Times New Roman"/>
          <w:sz w:val="20"/>
          <w:szCs w:val="20"/>
        </w:rPr>
      </w:pPr>
    </w:p>
    <w:p w:rsidR="00F658FE" w:rsidRPr="00F658FE" w:rsidRDefault="00F658FE" w:rsidP="00F658FE">
      <w:pPr>
        <w:pStyle w:val="ListParagraph"/>
        <w:widowControl w:val="0"/>
        <w:numPr>
          <w:ilvl w:val="0"/>
          <w:numId w:val="3"/>
        </w:numPr>
        <w:overflowPunct w:val="0"/>
        <w:autoSpaceDE w:val="0"/>
        <w:autoSpaceDN w:val="0"/>
        <w:adjustRightInd w:val="0"/>
        <w:spacing w:after="0" w:line="240" w:lineRule="auto"/>
        <w:rPr>
          <w:rFonts w:ascii="Times New Roman" w:hAnsi="Times New Roman"/>
          <w:color w:val="000000" w:themeColor="text1"/>
          <w:sz w:val="20"/>
          <w:szCs w:val="20"/>
        </w:rPr>
      </w:pPr>
      <w:r w:rsidRPr="00F658FE">
        <w:rPr>
          <w:rFonts w:ascii="Times New Roman" w:hAnsi="Times New Roman"/>
          <w:b/>
          <w:color w:val="44546A" w:themeColor="text2"/>
        </w:rPr>
        <w:t>SIMULATION RESULTS</w:t>
      </w:r>
    </w:p>
    <w:p w:rsidR="00526DDB" w:rsidRDefault="00F658FE" w:rsidP="00F658FE">
      <w:pPr>
        <w:autoSpaceDE w:val="0"/>
        <w:autoSpaceDN w:val="0"/>
        <w:adjustRightInd w:val="0"/>
        <w:spacing w:after="0" w:line="240" w:lineRule="auto"/>
        <w:ind w:firstLine="360"/>
        <w:jc w:val="both"/>
        <w:rPr>
          <w:rFonts w:ascii="Times New Roman" w:hAnsi="Times New Roman" w:cs="Times New Roman"/>
          <w:sz w:val="20"/>
          <w:szCs w:val="20"/>
        </w:rPr>
      </w:pPr>
      <w:r w:rsidRPr="00F658FE">
        <w:rPr>
          <w:rFonts w:ascii="Times New Roman" w:hAnsi="Times New Roman" w:cs="Times New Roman"/>
          <w:sz w:val="20"/>
          <w:szCs w:val="20"/>
        </w:rPr>
        <w:t>Xilinx is used for implementing designed adders, chipscope is platform to analyze waveforms or outputs. It is</w:t>
      </w:r>
      <w:r>
        <w:rPr>
          <w:rFonts w:ascii="Times New Roman" w:hAnsi="Times New Roman" w:cs="Times New Roman"/>
          <w:sz w:val="20"/>
          <w:szCs w:val="20"/>
        </w:rPr>
        <w:t xml:space="preserve"> </w:t>
      </w:r>
      <w:r w:rsidRPr="00F658FE">
        <w:rPr>
          <w:rFonts w:ascii="Times New Roman" w:hAnsi="Times New Roman" w:cs="Times New Roman"/>
          <w:sz w:val="20"/>
          <w:szCs w:val="20"/>
        </w:rPr>
        <w:t>a design which is fully simulated and requires board level testing. JTAG interface acts like communicator between FPGA and PC. Xilinx ISE offers analysis tools for both design implementation and design concept. The ISE tools help to reach optimal design results with timing predictability and reconfiguration with greater flexibility and size.</w:t>
      </w:r>
    </w:p>
    <w:p w:rsidR="00071660" w:rsidRDefault="00071660" w:rsidP="00F658FE">
      <w:pPr>
        <w:autoSpaceDE w:val="0"/>
        <w:autoSpaceDN w:val="0"/>
        <w:adjustRightInd w:val="0"/>
        <w:spacing w:after="0" w:line="240" w:lineRule="auto"/>
        <w:ind w:firstLine="360"/>
        <w:jc w:val="both"/>
        <w:rPr>
          <w:rFonts w:ascii="Times New Roman" w:hAnsi="Times New Roman" w:cs="Times New Roman"/>
          <w:sz w:val="20"/>
          <w:szCs w:val="20"/>
        </w:rPr>
      </w:pPr>
    </w:p>
    <w:p w:rsidR="00D731F5" w:rsidRDefault="00D731F5" w:rsidP="00D731F5">
      <w:pPr>
        <w:autoSpaceDE w:val="0"/>
        <w:autoSpaceDN w:val="0"/>
        <w:adjustRightInd w:val="0"/>
        <w:spacing w:after="0" w:line="240" w:lineRule="auto"/>
        <w:jc w:val="both"/>
        <w:rPr>
          <w:rFonts w:ascii="Times New Roman" w:hAnsi="Times New Roman" w:cs="Times New Roman"/>
          <w:b/>
          <w:sz w:val="20"/>
          <w:szCs w:val="20"/>
        </w:rPr>
      </w:pPr>
      <w:r w:rsidRPr="00D731F5">
        <w:rPr>
          <w:rFonts w:ascii="Times New Roman" w:hAnsi="Times New Roman" w:cs="Times New Roman"/>
          <w:b/>
          <w:sz w:val="20"/>
          <w:szCs w:val="20"/>
        </w:rPr>
        <w:t>Ripple carry adder output</w:t>
      </w:r>
    </w:p>
    <w:p w:rsidR="00D731F5" w:rsidRDefault="00D731F5" w:rsidP="00D731F5">
      <w:pPr>
        <w:autoSpaceDE w:val="0"/>
        <w:autoSpaceDN w:val="0"/>
        <w:adjustRightInd w:val="0"/>
        <w:spacing w:after="0" w:line="240" w:lineRule="auto"/>
        <w:ind w:firstLine="360"/>
        <w:jc w:val="both"/>
        <w:rPr>
          <w:rFonts w:ascii="Times New Roman" w:hAnsi="Times New Roman" w:cs="Times New Roman"/>
          <w:sz w:val="20"/>
          <w:szCs w:val="20"/>
        </w:rPr>
      </w:pPr>
      <w:r w:rsidRPr="00D731F5">
        <w:rPr>
          <w:rFonts w:ascii="Times New Roman" w:hAnsi="Times New Roman" w:cs="Times New Roman"/>
          <w:sz w:val="20"/>
          <w:szCs w:val="20"/>
        </w:rPr>
        <w:t>Here inputs A and B are of 4 bit and a cin. Output sum is of 4</w:t>
      </w:r>
      <w:r>
        <w:rPr>
          <w:rFonts w:ascii="Times New Roman" w:hAnsi="Times New Roman" w:cs="Times New Roman"/>
          <w:sz w:val="20"/>
          <w:szCs w:val="20"/>
        </w:rPr>
        <w:t xml:space="preserve"> </w:t>
      </w:r>
      <w:r w:rsidRPr="00D731F5">
        <w:rPr>
          <w:rFonts w:ascii="Times New Roman" w:hAnsi="Times New Roman" w:cs="Times New Roman"/>
          <w:sz w:val="20"/>
          <w:szCs w:val="20"/>
        </w:rPr>
        <w:t>bit and a carry. Inputs are taken as cin 1, a as 1111 and b as 1111,</w:t>
      </w:r>
      <w:r>
        <w:rPr>
          <w:rFonts w:ascii="Times New Roman" w:hAnsi="Times New Roman" w:cs="Times New Roman"/>
          <w:sz w:val="20"/>
          <w:szCs w:val="20"/>
        </w:rPr>
        <w:t xml:space="preserve"> </w:t>
      </w:r>
      <w:r w:rsidRPr="00D731F5">
        <w:rPr>
          <w:rFonts w:ascii="Times New Roman" w:hAnsi="Times New Roman" w:cs="Times New Roman"/>
          <w:sz w:val="20"/>
          <w:szCs w:val="20"/>
        </w:rPr>
        <w:t>referring fig. 15, output obtained sum and carry as 1111(F in hex)</w:t>
      </w:r>
      <w:r>
        <w:rPr>
          <w:rFonts w:ascii="Times New Roman" w:hAnsi="Times New Roman" w:cs="Times New Roman"/>
          <w:sz w:val="20"/>
          <w:szCs w:val="20"/>
        </w:rPr>
        <w:t xml:space="preserve"> </w:t>
      </w:r>
      <w:r w:rsidRPr="00D731F5">
        <w:rPr>
          <w:rFonts w:ascii="Times New Roman" w:hAnsi="Times New Roman" w:cs="Times New Roman"/>
          <w:sz w:val="20"/>
          <w:szCs w:val="20"/>
        </w:rPr>
        <w:t>and 1 respectively are verified.</w:t>
      </w:r>
    </w:p>
    <w:p w:rsidR="00071660" w:rsidRPr="00D731F5" w:rsidRDefault="00071660" w:rsidP="00D731F5">
      <w:pPr>
        <w:autoSpaceDE w:val="0"/>
        <w:autoSpaceDN w:val="0"/>
        <w:adjustRightInd w:val="0"/>
        <w:spacing w:after="0" w:line="240" w:lineRule="auto"/>
        <w:ind w:firstLine="360"/>
        <w:jc w:val="both"/>
        <w:rPr>
          <w:rFonts w:ascii="Times New Roman" w:hAnsi="Times New Roman" w:cs="Times New Roman"/>
          <w:sz w:val="20"/>
          <w:szCs w:val="20"/>
        </w:rPr>
      </w:pPr>
    </w:p>
    <w:p w:rsidR="00393360" w:rsidRPr="0000797E" w:rsidRDefault="0000797E" w:rsidP="00526DDB">
      <w:pPr>
        <w:widowControl w:val="0"/>
        <w:overflowPunct w:val="0"/>
        <w:autoSpaceDE w:val="0"/>
        <w:autoSpaceDN w:val="0"/>
        <w:adjustRightInd w:val="0"/>
        <w:spacing w:after="0" w:line="240" w:lineRule="auto"/>
        <w:jc w:val="both"/>
        <w:rPr>
          <w:rFonts w:ascii="Times New Roman" w:hAnsi="Times New Roman"/>
          <w:b/>
          <w:color w:val="000000" w:themeColor="text1"/>
          <w:sz w:val="20"/>
          <w:szCs w:val="20"/>
        </w:rPr>
      </w:pPr>
      <w:r w:rsidRPr="0000797E">
        <w:rPr>
          <w:rFonts w:ascii="Times New Roman" w:hAnsi="Times New Roman"/>
          <w:b/>
          <w:color w:val="000000" w:themeColor="text1"/>
          <w:sz w:val="20"/>
          <w:szCs w:val="20"/>
        </w:rPr>
        <w:t>Carry select adder output</w:t>
      </w:r>
    </w:p>
    <w:p w:rsidR="00393360" w:rsidRDefault="0000797E" w:rsidP="0000797E">
      <w:pPr>
        <w:widowControl w:val="0"/>
        <w:overflowPunct w:val="0"/>
        <w:autoSpaceDE w:val="0"/>
        <w:autoSpaceDN w:val="0"/>
        <w:adjustRightInd w:val="0"/>
        <w:spacing w:after="0" w:line="240" w:lineRule="auto"/>
        <w:ind w:firstLine="360"/>
        <w:jc w:val="both"/>
        <w:rPr>
          <w:rFonts w:ascii="Times New Roman" w:hAnsi="Times New Roman"/>
          <w:color w:val="000000" w:themeColor="text1"/>
          <w:sz w:val="20"/>
          <w:szCs w:val="20"/>
        </w:rPr>
      </w:pPr>
      <w:r w:rsidRPr="0000797E">
        <w:rPr>
          <w:rFonts w:ascii="Times New Roman" w:hAnsi="Times New Roman"/>
          <w:color w:val="000000" w:themeColor="text1"/>
          <w:sz w:val="20"/>
          <w:szCs w:val="20"/>
        </w:rPr>
        <w:t>Here inputs A and B are of 8 bit and a cin. Output sum is of</w:t>
      </w:r>
      <w:r>
        <w:rPr>
          <w:rFonts w:ascii="Times New Roman" w:hAnsi="Times New Roman"/>
          <w:color w:val="000000" w:themeColor="text1"/>
          <w:sz w:val="20"/>
          <w:szCs w:val="20"/>
        </w:rPr>
        <w:t xml:space="preserve"> </w:t>
      </w:r>
      <w:r w:rsidRPr="0000797E">
        <w:rPr>
          <w:rFonts w:ascii="Times New Roman" w:hAnsi="Times New Roman"/>
          <w:color w:val="000000" w:themeColor="text1"/>
          <w:sz w:val="20"/>
          <w:szCs w:val="20"/>
        </w:rPr>
        <w:t>8 bit and a carry .Inputs are taken as cin 1, a as 11111111 and b</w:t>
      </w:r>
      <w:r>
        <w:rPr>
          <w:rFonts w:ascii="Times New Roman" w:hAnsi="Times New Roman"/>
          <w:color w:val="000000" w:themeColor="text1"/>
          <w:sz w:val="20"/>
          <w:szCs w:val="20"/>
        </w:rPr>
        <w:t xml:space="preserve"> </w:t>
      </w:r>
      <w:r w:rsidRPr="0000797E">
        <w:rPr>
          <w:rFonts w:ascii="Times New Roman" w:hAnsi="Times New Roman"/>
          <w:color w:val="000000" w:themeColor="text1"/>
          <w:sz w:val="20"/>
          <w:szCs w:val="20"/>
        </w:rPr>
        <w:t>as 11111111, referring fig. 16, output obtained sum and carry as</w:t>
      </w:r>
      <w:r>
        <w:rPr>
          <w:rFonts w:ascii="Times New Roman" w:hAnsi="Times New Roman"/>
          <w:color w:val="000000" w:themeColor="text1"/>
          <w:sz w:val="20"/>
          <w:szCs w:val="20"/>
        </w:rPr>
        <w:t xml:space="preserve"> </w:t>
      </w:r>
      <w:r w:rsidRPr="0000797E">
        <w:rPr>
          <w:rFonts w:ascii="Times New Roman" w:hAnsi="Times New Roman"/>
          <w:color w:val="000000" w:themeColor="text1"/>
          <w:sz w:val="20"/>
          <w:szCs w:val="20"/>
        </w:rPr>
        <w:t>11111111(FF in hex) and 1 respectively are verified.</w:t>
      </w:r>
    </w:p>
    <w:p w:rsidR="00071660" w:rsidRDefault="00071660" w:rsidP="0000797E">
      <w:pPr>
        <w:widowControl w:val="0"/>
        <w:overflowPunct w:val="0"/>
        <w:autoSpaceDE w:val="0"/>
        <w:autoSpaceDN w:val="0"/>
        <w:adjustRightInd w:val="0"/>
        <w:spacing w:after="0" w:line="240" w:lineRule="auto"/>
        <w:ind w:firstLine="360"/>
        <w:jc w:val="both"/>
        <w:rPr>
          <w:rFonts w:ascii="Times New Roman" w:hAnsi="Times New Roman"/>
          <w:color w:val="000000" w:themeColor="text1"/>
          <w:sz w:val="20"/>
          <w:szCs w:val="20"/>
        </w:rPr>
      </w:pPr>
    </w:p>
    <w:p w:rsidR="00071660" w:rsidRDefault="00071660" w:rsidP="00526DDB">
      <w:pPr>
        <w:widowControl w:val="0"/>
        <w:overflowPunct w:val="0"/>
        <w:autoSpaceDE w:val="0"/>
        <w:autoSpaceDN w:val="0"/>
        <w:adjustRightInd w:val="0"/>
        <w:spacing w:after="0" w:line="240" w:lineRule="auto"/>
        <w:jc w:val="both"/>
        <w:rPr>
          <w:rFonts w:ascii="Times New Roman" w:hAnsi="Times New Roman"/>
          <w:b/>
          <w:color w:val="000000" w:themeColor="text1"/>
          <w:sz w:val="20"/>
          <w:szCs w:val="20"/>
        </w:rPr>
      </w:pPr>
    </w:p>
    <w:p w:rsidR="00393360" w:rsidRPr="00FD1882" w:rsidRDefault="00FD1882" w:rsidP="00526DDB">
      <w:pPr>
        <w:widowControl w:val="0"/>
        <w:overflowPunct w:val="0"/>
        <w:autoSpaceDE w:val="0"/>
        <w:autoSpaceDN w:val="0"/>
        <w:adjustRightInd w:val="0"/>
        <w:spacing w:after="0" w:line="240" w:lineRule="auto"/>
        <w:jc w:val="both"/>
        <w:rPr>
          <w:rFonts w:ascii="Times New Roman" w:hAnsi="Times New Roman"/>
          <w:b/>
          <w:color w:val="000000" w:themeColor="text1"/>
          <w:sz w:val="20"/>
          <w:szCs w:val="20"/>
        </w:rPr>
      </w:pPr>
      <w:r w:rsidRPr="00FD1882">
        <w:rPr>
          <w:rFonts w:ascii="Times New Roman" w:hAnsi="Times New Roman"/>
          <w:b/>
          <w:color w:val="000000" w:themeColor="text1"/>
          <w:sz w:val="20"/>
          <w:szCs w:val="20"/>
        </w:rPr>
        <w:t>Carry skip adder output</w:t>
      </w:r>
    </w:p>
    <w:p w:rsidR="00FD1882" w:rsidRPr="00FD1882" w:rsidRDefault="00FD1882" w:rsidP="00FD1882">
      <w:pPr>
        <w:widowControl w:val="0"/>
        <w:overflowPunct w:val="0"/>
        <w:autoSpaceDE w:val="0"/>
        <w:autoSpaceDN w:val="0"/>
        <w:adjustRightInd w:val="0"/>
        <w:spacing w:after="0" w:line="240" w:lineRule="auto"/>
        <w:ind w:firstLine="360"/>
        <w:jc w:val="both"/>
        <w:rPr>
          <w:rFonts w:ascii="Times New Roman" w:hAnsi="Times New Roman"/>
          <w:color w:val="000000" w:themeColor="text1"/>
          <w:sz w:val="20"/>
          <w:szCs w:val="20"/>
        </w:rPr>
      </w:pPr>
      <w:r w:rsidRPr="00FD1882">
        <w:rPr>
          <w:rFonts w:ascii="Times New Roman" w:hAnsi="Times New Roman"/>
          <w:color w:val="000000" w:themeColor="text1"/>
          <w:sz w:val="20"/>
          <w:szCs w:val="20"/>
        </w:rPr>
        <w:t>Here inputs A and B are of 32 bit and a cin. Output sum is of</w:t>
      </w:r>
      <w:r>
        <w:rPr>
          <w:rFonts w:ascii="Times New Roman" w:hAnsi="Times New Roman"/>
          <w:color w:val="000000" w:themeColor="text1"/>
          <w:sz w:val="20"/>
          <w:szCs w:val="20"/>
        </w:rPr>
        <w:t xml:space="preserve"> </w:t>
      </w:r>
      <w:r w:rsidRPr="00FD1882">
        <w:rPr>
          <w:rFonts w:ascii="Times New Roman" w:hAnsi="Times New Roman"/>
          <w:color w:val="000000" w:themeColor="text1"/>
          <w:sz w:val="20"/>
          <w:szCs w:val="20"/>
        </w:rPr>
        <w:t>32 bit and a carry. Inputs are taken as cin 1, a as FFFFFFFF and b</w:t>
      </w:r>
      <w:r>
        <w:rPr>
          <w:rFonts w:ascii="Times New Roman" w:hAnsi="Times New Roman"/>
          <w:color w:val="000000" w:themeColor="text1"/>
          <w:sz w:val="20"/>
          <w:szCs w:val="20"/>
        </w:rPr>
        <w:t xml:space="preserve"> </w:t>
      </w:r>
      <w:r w:rsidRPr="00FD1882">
        <w:rPr>
          <w:rFonts w:ascii="Times New Roman" w:hAnsi="Times New Roman"/>
          <w:color w:val="000000" w:themeColor="text1"/>
          <w:sz w:val="20"/>
          <w:szCs w:val="20"/>
        </w:rPr>
        <w:t>as 00003FFF, referring fig. 17, output obtained sum and carry as</w:t>
      </w:r>
    </w:p>
    <w:p w:rsidR="00393360" w:rsidRDefault="00FD1882" w:rsidP="00FD1882">
      <w:pPr>
        <w:widowControl w:val="0"/>
        <w:overflowPunct w:val="0"/>
        <w:autoSpaceDE w:val="0"/>
        <w:autoSpaceDN w:val="0"/>
        <w:adjustRightInd w:val="0"/>
        <w:spacing w:after="0" w:line="240" w:lineRule="auto"/>
        <w:jc w:val="both"/>
        <w:rPr>
          <w:rFonts w:ascii="Times New Roman" w:hAnsi="Times New Roman"/>
          <w:color w:val="000000" w:themeColor="text1"/>
          <w:sz w:val="20"/>
          <w:szCs w:val="20"/>
        </w:rPr>
      </w:pPr>
      <w:r w:rsidRPr="00FD1882">
        <w:rPr>
          <w:rFonts w:ascii="Times New Roman" w:hAnsi="Times New Roman"/>
          <w:color w:val="000000" w:themeColor="text1"/>
          <w:sz w:val="20"/>
          <w:szCs w:val="20"/>
        </w:rPr>
        <w:t>00003FFF and 1 respectively are verified.</w:t>
      </w:r>
    </w:p>
    <w:p w:rsidR="00393360" w:rsidRDefault="00393360" w:rsidP="00393360">
      <w:pPr>
        <w:widowControl w:val="0"/>
        <w:overflowPunct w:val="0"/>
        <w:autoSpaceDE w:val="0"/>
        <w:autoSpaceDN w:val="0"/>
        <w:adjustRightInd w:val="0"/>
        <w:spacing w:after="0" w:line="240" w:lineRule="auto"/>
        <w:jc w:val="center"/>
        <w:rPr>
          <w:rFonts w:ascii="Times New Roman" w:hAnsi="Times New Roman"/>
          <w:color w:val="000000" w:themeColor="text1"/>
          <w:sz w:val="20"/>
          <w:szCs w:val="20"/>
        </w:rPr>
      </w:pPr>
      <w:r>
        <w:rPr>
          <w:rFonts w:ascii="Times New Roman" w:hAnsi="Times New Roman"/>
          <w:noProof/>
          <w:color w:val="000000" w:themeColor="text1"/>
          <w:sz w:val="20"/>
          <w:szCs w:val="20"/>
        </w:rPr>
        <w:drawing>
          <wp:inline distT="0" distB="0" distL="0" distR="0">
            <wp:extent cx="5016088" cy="2821723"/>
            <wp:effectExtent l="19050" t="0" r="0" b="0"/>
            <wp:docPr id="24" name="Picture 23" descr="ripple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ppleout.jpg"/>
                    <pic:cNvPicPr/>
                  </pic:nvPicPr>
                  <pic:blipFill>
                    <a:blip r:embed="rId29" cstate="print"/>
                    <a:stretch>
                      <a:fillRect/>
                    </a:stretch>
                  </pic:blipFill>
                  <pic:spPr>
                    <a:xfrm>
                      <a:off x="0" y="0"/>
                      <a:ext cx="5023158" cy="2825700"/>
                    </a:xfrm>
                    <a:prstGeom prst="rect">
                      <a:avLst/>
                    </a:prstGeom>
                  </pic:spPr>
                </pic:pic>
              </a:graphicData>
            </a:graphic>
          </wp:inline>
        </w:drawing>
      </w:r>
    </w:p>
    <w:p w:rsidR="00526DDB" w:rsidRDefault="00CF0BBA" w:rsidP="00CF0BBA">
      <w:pPr>
        <w:tabs>
          <w:tab w:val="left" w:pos="2899"/>
        </w:tabs>
        <w:spacing w:after="0" w:line="240" w:lineRule="auto"/>
        <w:jc w:val="center"/>
        <w:rPr>
          <w:rFonts w:ascii="Times New Roman" w:hAnsi="Times New Roman"/>
          <w:b/>
          <w:i/>
          <w:color w:val="000000" w:themeColor="text1"/>
          <w:sz w:val="18"/>
          <w:szCs w:val="18"/>
        </w:rPr>
      </w:pPr>
      <w:r>
        <w:rPr>
          <w:rFonts w:ascii="Times New Roman" w:hAnsi="Times New Roman"/>
          <w:b/>
          <w:i/>
          <w:color w:val="000000" w:themeColor="text1"/>
          <w:sz w:val="18"/>
          <w:szCs w:val="18"/>
        </w:rPr>
        <w:t xml:space="preserve">Figure 15. </w:t>
      </w:r>
      <w:r w:rsidRPr="00CF0BBA">
        <w:rPr>
          <w:rFonts w:ascii="Times New Roman" w:hAnsi="Times New Roman"/>
          <w:b/>
          <w:i/>
          <w:color w:val="000000" w:themeColor="text1"/>
          <w:sz w:val="18"/>
          <w:szCs w:val="18"/>
        </w:rPr>
        <w:t>Result of ripple carry adder</w:t>
      </w:r>
    </w:p>
    <w:p w:rsidR="00FD1882" w:rsidRDefault="00FD1882" w:rsidP="00CF0BBA">
      <w:pPr>
        <w:tabs>
          <w:tab w:val="left" w:pos="2899"/>
        </w:tabs>
        <w:spacing w:after="0" w:line="240" w:lineRule="auto"/>
        <w:jc w:val="center"/>
        <w:rPr>
          <w:rFonts w:ascii="Times New Roman" w:hAnsi="Times New Roman"/>
          <w:b/>
          <w:i/>
          <w:color w:val="000000" w:themeColor="text1"/>
          <w:sz w:val="18"/>
          <w:szCs w:val="18"/>
        </w:rPr>
      </w:pPr>
    </w:p>
    <w:p w:rsidR="00FD1882" w:rsidRDefault="00FD1882" w:rsidP="00CF0BBA">
      <w:pPr>
        <w:tabs>
          <w:tab w:val="left" w:pos="2899"/>
        </w:tabs>
        <w:spacing w:after="0" w:line="240" w:lineRule="auto"/>
        <w:jc w:val="center"/>
        <w:rPr>
          <w:rFonts w:ascii="Times New Roman" w:hAnsi="Times New Roman"/>
          <w:b/>
          <w:i/>
          <w:color w:val="000000" w:themeColor="text1"/>
          <w:sz w:val="18"/>
          <w:szCs w:val="18"/>
        </w:rPr>
      </w:pPr>
      <w:r>
        <w:rPr>
          <w:rFonts w:ascii="Times New Roman" w:hAnsi="Times New Roman"/>
          <w:b/>
          <w:i/>
          <w:noProof/>
          <w:color w:val="000000" w:themeColor="text1"/>
          <w:sz w:val="18"/>
          <w:szCs w:val="18"/>
        </w:rPr>
        <w:drawing>
          <wp:inline distT="0" distB="0" distL="0" distR="0">
            <wp:extent cx="4992337" cy="2935562"/>
            <wp:effectExtent l="19050" t="0" r="0" b="0"/>
            <wp:docPr id="25" name="Picture 24" descr="carryselect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ryselectout.jpg"/>
                    <pic:cNvPicPr/>
                  </pic:nvPicPr>
                  <pic:blipFill>
                    <a:blip r:embed="rId30" cstate="print"/>
                    <a:stretch>
                      <a:fillRect/>
                    </a:stretch>
                  </pic:blipFill>
                  <pic:spPr>
                    <a:xfrm>
                      <a:off x="0" y="0"/>
                      <a:ext cx="4997447" cy="2938567"/>
                    </a:xfrm>
                    <a:prstGeom prst="rect">
                      <a:avLst/>
                    </a:prstGeom>
                  </pic:spPr>
                </pic:pic>
              </a:graphicData>
            </a:graphic>
          </wp:inline>
        </w:drawing>
      </w:r>
    </w:p>
    <w:p w:rsidR="00FD1882" w:rsidRDefault="00FD1882" w:rsidP="00CF0BBA">
      <w:pPr>
        <w:tabs>
          <w:tab w:val="left" w:pos="2899"/>
        </w:tabs>
        <w:spacing w:after="0" w:line="240" w:lineRule="auto"/>
        <w:jc w:val="center"/>
        <w:rPr>
          <w:rFonts w:ascii="Times New Roman" w:hAnsi="Times New Roman"/>
          <w:b/>
          <w:i/>
          <w:color w:val="000000" w:themeColor="text1"/>
          <w:sz w:val="18"/>
          <w:szCs w:val="18"/>
        </w:rPr>
      </w:pPr>
      <w:r w:rsidRPr="00FD1882">
        <w:rPr>
          <w:rFonts w:ascii="Times New Roman" w:hAnsi="Times New Roman"/>
          <w:b/>
          <w:i/>
          <w:color w:val="000000" w:themeColor="text1"/>
          <w:sz w:val="18"/>
          <w:szCs w:val="18"/>
        </w:rPr>
        <w:t>Figure 16. Result of carry select adder</w:t>
      </w:r>
    </w:p>
    <w:p w:rsidR="00FD1882" w:rsidRDefault="00FD1882" w:rsidP="00FD1882">
      <w:pPr>
        <w:tabs>
          <w:tab w:val="left" w:pos="2899"/>
        </w:tabs>
        <w:spacing w:after="0" w:line="240" w:lineRule="auto"/>
        <w:jc w:val="both"/>
        <w:rPr>
          <w:rFonts w:ascii="Times New Roman" w:hAnsi="Times New Roman"/>
          <w:b/>
          <w:color w:val="000000" w:themeColor="text1"/>
          <w:sz w:val="20"/>
          <w:szCs w:val="20"/>
        </w:rPr>
      </w:pPr>
    </w:p>
    <w:p w:rsidR="00FD1882" w:rsidRDefault="00FD1882" w:rsidP="00FD1882">
      <w:pPr>
        <w:tabs>
          <w:tab w:val="left" w:pos="2899"/>
        </w:tabs>
        <w:spacing w:after="0" w:line="240" w:lineRule="auto"/>
        <w:jc w:val="both"/>
        <w:rPr>
          <w:rFonts w:ascii="Times New Roman" w:hAnsi="Times New Roman"/>
          <w:b/>
          <w:color w:val="000000" w:themeColor="text1"/>
          <w:sz w:val="20"/>
          <w:szCs w:val="20"/>
        </w:rPr>
      </w:pPr>
      <w:r w:rsidRPr="00FD1882">
        <w:rPr>
          <w:rFonts w:ascii="Times New Roman" w:hAnsi="Times New Roman"/>
          <w:b/>
          <w:color w:val="000000" w:themeColor="text1"/>
          <w:sz w:val="20"/>
          <w:szCs w:val="20"/>
        </w:rPr>
        <w:t>Carry save adder output</w:t>
      </w:r>
    </w:p>
    <w:p w:rsidR="00FD1882" w:rsidRDefault="00FD1882" w:rsidP="00FD1882">
      <w:pPr>
        <w:tabs>
          <w:tab w:val="left" w:pos="2899"/>
        </w:tabs>
        <w:spacing w:after="0" w:line="240" w:lineRule="auto"/>
        <w:ind w:firstLine="360"/>
        <w:jc w:val="both"/>
        <w:rPr>
          <w:rFonts w:ascii="Times New Roman" w:hAnsi="Times New Roman"/>
          <w:color w:val="000000" w:themeColor="text1"/>
          <w:sz w:val="20"/>
          <w:szCs w:val="20"/>
        </w:rPr>
      </w:pPr>
      <w:r w:rsidRPr="00FD1882">
        <w:rPr>
          <w:rFonts w:ascii="Times New Roman" w:hAnsi="Times New Roman"/>
          <w:color w:val="000000" w:themeColor="text1"/>
          <w:sz w:val="20"/>
          <w:szCs w:val="20"/>
        </w:rPr>
        <w:t>Here inputs A and B are of 16 bit and a cin. Output sum is of 16</w:t>
      </w:r>
      <w:r>
        <w:rPr>
          <w:rFonts w:ascii="Times New Roman" w:hAnsi="Times New Roman"/>
          <w:color w:val="000000" w:themeColor="text1"/>
          <w:sz w:val="20"/>
          <w:szCs w:val="20"/>
        </w:rPr>
        <w:t xml:space="preserve"> </w:t>
      </w:r>
      <w:r w:rsidRPr="00FD1882">
        <w:rPr>
          <w:rFonts w:ascii="Times New Roman" w:hAnsi="Times New Roman"/>
          <w:color w:val="000000" w:themeColor="text1"/>
          <w:sz w:val="20"/>
          <w:szCs w:val="20"/>
        </w:rPr>
        <w:t>bit and a carry. Inputs are taken as cin 1, a as 1111111111111111</w:t>
      </w:r>
      <w:r>
        <w:rPr>
          <w:rFonts w:ascii="Times New Roman" w:hAnsi="Times New Roman"/>
          <w:color w:val="000000" w:themeColor="text1"/>
          <w:sz w:val="20"/>
          <w:szCs w:val="20"/>
        </w:rPr>
        <w:t xml:space="preserve"> </w:t>
      </w:r>
      <w:r w:rsidRPr="00FD1882">
        <w:rPr>
          <w:rFonts w:ascii="Times New Roman" w:hAnsi="Times New Roman"/>
          <w:color w:val="000000" w:themeColor="text1"/>
          <w:sz w:val="20"/>
          <w:szCs w:val="20"/>
        </w:rPr>
        <w:t>and b as 1111111111111111, referring fig. 18, output obtained sum</w:t>
      </w:r>
      <w:r>
        <w:rPr>
          <w:rFonts w:ascii="Times New Roman" w:hAnsi="Times New Roman"/>
          <w:color w:val="000000" w:themeColor="text1"/>
          <w:sz w:val="20"/>
          <w:szCs w:val="20"/>
        </w:rPr>
        <w:t xml:space="preserve"> </w:t>
      </w:r>
      <w:r w:rsidRPr="00FD1882">
        <w:rPr>
          <w:rFonts w:ascii="Times New Roman" w:hAnsi="Times New Roman"/>
          <w:color w:val="000000" w:themeColor="text1"/>
          <w:sz w:val="20"/>
          <w:szCs w:val="20"/>
        </w:rPr>
        <w:t>and carry as 1111111111111111(FFFF in hex) and 1 respectively</w:t>
      </w:r>
      <w:r>
        <w:rPr>
          <w:rFonts w:ascii="Times New Roman" w:hAnsi="Times New Roman"/>
          <w:color w:val="000000" w:themeColor="text1"/>
          <w:sz w:val="20"/>
          <w:szCs w:val="20"/>
        </w:rPr>
        <w:t xml:space="preserve"> </w:t>
      </w:r>
      <w:r w:rsidRPr="00FD1882">
        <w:rPr>
          <w:rFonts w:ascii="Times New Roman" w:hAnsi="Times New Roman"/>
          <w:color w:val="000000" w:themeColor="text1"/>
          <w:sz w:val="20"/>
          <w:szCs w:val="20"/>
        </w:rPr>
        <w:t>are verified.</w:t>
      </w:r>
    </w:p>
    <w:p w:rsidR="00071660" w:rsidRDefault="00071660" w:rsidP="00FD1882">
      <w:pPr>
        <w:tabs>
          <w:tab w:val="left" w:pos="2899"/>
        </w:tabs>
        <w:spacing w:after="0" w:line="240" w:lineRule="auto"/>
        <w:ind w:firstLine="360"/>
        <w:jc w:val="both"/>
        <w:rPr>
          <w:rFonts w:ascii="Times New Roman" w:hAnsi="Times New Roman"/>
          <w:color w:val="000000" w:themeColor="text1"/>
          <w:sz w:val="20"/>
          <w:szCs w:val="20"/>
        </w:rPr>
      </w:pPr>
    </w:p>
    <w:p w:rsidR="00FD1882" w:rsidRDefault="00FD1882" w:rsidP="00FD1882">
      <w:pPr>
        <w:tabs>
          <w:tab w:val="left" w:pos="2899"/>
        </w:tabs>
        <w:spacing w:after="0" w:line="240" w:lineRule="auto"/>
        <w:jc w:val="both"/>
        <w:rPr>
          <w:rFonts w:ascii="Times New Roman" w:hAnsi="Times New Roman"/>
          <w:b/>
          <w:color w:val="000000" w:themeColor="text1"/>
          <w:sz w:val="20"/>
          <w:szCs w:val="20"/>
        </w:rPr>
      </w:pPr>
      <w:r w:rsidRPr="00FD1882">
        <w:rPr>
          <w:rFonts w:ascii="Times New Roman" w:hAnsi="Times New Roman"/>
          <w:b/>
          <w:color w:val="000000" w:themeColor="text1"/>
          <w:sz w:val="20"/>
          <w:szCs w:val="20"/>
        </w:rPr>
        <w:t>Carry look ahead adder output</w:t>
      </w:r>
    </w:p>
    <w:p w:rsidR="00FD1882" w:rsidRDefault="00FD1882" w:rsidP="00FD1882">
      <w:pPr>
        <w:tabs>
          <w:tab w:val="left" w:pos="2899"/>
        </w:tabs>
        <w:spacing w:after="0" w:line="240" w:lineRule="auto"/>
        <w:ind w:firstLine="360"/>
        <w:jc w:val="both"/>
        <w:rPr>
          <w:rFonts w:ascii="Times New Roman" w:hAnsi="Times New Roman"/>
          <w:color w:val="000000" w:themeColor="text1"/>
          <w:sz w:val="20"/>
          <w:szCs w:val="20"/>
        </w:rPr>
      </w:pPr>
      <w:r w:rsidRPr="00FD1882">
        <w:rPr>
          <w:rFonts w:ascii="Times New Roman" w:hAnsi="Times New Roman"/>
          <w:color w:val="000000" w:themeColor="text1"/>
          <w:sz w:val="20"/>
          <w:szCs w:val="20"/>
        </w:rPr>
        <w:t>Here inputs A and B are of 16 bit and a cin. Output sum is of 16</w:t>
      </w:r>
      <w:r>
        <w:rPr>
          <w:rFonts w:ascii="Times New Roman" w:hAnsi="Times New Roman"/>
          <w:color w:val="000000" w:themeColor="text1"/>
          <w:sz w:val="20"/>
          <w:szCs w:val="20"/>
        </w:rPr>
        <w:t xml:space="preserve"> </w:t>
      </w:r>
      <w:r w:rsidRPr="00FD1882">
        <w:rPr>
          <w:rFonts w:ascii="Times New Roman" w:hAnsi="Times New Roman"/>
          <w:color w:val="000000" w:themeColor="text1"/>
          <w:sz w:val="20"/>
          <w:szCs w:val="20"/>
        </w:rPr>
        <w:t>bit and a carry. Inputs are taken as cin 0, a as 0000000000000000</w:t>
      </w:r>
      <w:r>
        <w:rPr>
          <w:rFonts w:ascii="Times New Roman" w:hAnsi="Times New Roman"/>
          <w:color w:val="000000" w:themeColor="text1"/>
          <w:sz w:val="20"/>
          <w:szCs w:val="20"/>
        </w:rPr>
        <w:t xml:space="preserve"> </w:t>
      </w:r>
      <w:r w:rsidRPr="00FD1882">
        <w:rPr>
          <w:rFonts w:ascii="Times New Roman" w:hAnsi="Times New Roman"/>
          <w:color w:val="000000" w:themeColor="text1"/>
          <w:sz w:val="20"/>
          <w:szCs w:val="20"/>
        </w:rPr>
        <w:t>and b as 1111111111111111, referring fig. 19, output obtained sum</w:t>
      </w:r>
      <w:r>
        <w:rPr>
          <w:rFonts w:ascii="Times New Roman" w:hAnsi="Times New Roman"/>
          <w:color w:val="000000" w:themeColor="text1"/>
          <w:sz w:val="20"/>
          <w:szCs w:val="20"/>
        </w:rPr>
        <w:t xml:space="preserve"> </w:t>
      </w:r>
      <w:r w:rsidRPr="00FD1882">
        <w:rPr>
          <w:rFonts w:ascii="Times New Roman" w:hAnsi="Times New Roman"/>
          <w:color w:val="000000" w:themeColor="text1"/>
          <w:sz w:val="20"/>
          <w:szCs w:val="20"/>
        </w:rPr>
        <w:t>and carry as 1111111111111111(FFFF in hex) and 0 respectively</w:t>
      </w:r>
      <w:r>
        <w:rPr>
          <w:rFonts w:ascii="Times New Roman" w:hAnsi="Times New Roman"/>
          <w:color w:val="000000" w:themeColor="text1"/>
          <w:sz w:val="20"/>
          <w:szCs w:val="20"/>
        </w:rPr>
        <w:t xml:space="preserve"> </w:t>
      </w:r>
      <w:r w:rsidRPr="00FD1882">
        <w:rPr>
          <w:rFonts w:ascii="Times New Roman" w:hAnsi="Times New Roman"/>
          <w:color w:val="000000" w:themeColor="text1"/>
          <w:sz w:val="20"/>
          <w:szCs w:val="20"/>
        </w:rPr>
        <w:t>are verified.</w:t>
      </w:r>
    </w:p>
    <w:p w:rsidR="00F466FE" w:rsidRPr="00FD1882" w:rsidRDefault="00F466FE" w:rsidP="00F466FE">
      <w:pPr>
        <w:tabs>
          <w:tab w:val="left" w:pos="2899"/>
        </w:tabs>
        <w:spacing w:after="0" w:line="240" w:lineRule="auto"/>
        <w:ind w:firstLine="360"/>
        <w:jc w:val="center"/>
        <w:rPr>
          <w:rFonts w:ascii="Times New Roman" w:hAnsi="Times New Roman"/>
          <w:color w:val="000000" w:themeColor="text1"/>
          <w:sz w:val="20"/>
          <w:szCs w:val="20"/>
        </w:rPr>
      </w:pPr>
    </w:p>
    <w:p w:rsidR="00FD1882" w:rsidRDefault="00FD1882" w:rsidP="00CF0BBA">
      <w:pPr>
        <w:tabs>
          <w:tab w:val="left" w:pos="2899"/>
        </w:tabs>
        <w:spacing w:after="0" w:line="240" w:lineRule="auto"/>
        <w:jc w:val="center"/>
        <w:rPr>
          <w:rFonts w:ascii="Times New Roman" w:hAnsi="Times New Roman"/>
          <w:b/>
          <w:i/>
          <w:color w:val="000000" w:themeColor="text1"/>
          <w:sz w:val="18"/>
          <w:szCs w:val="18"/>
        </w:rPr>
      </w:pPr>
      <w:r>
        <w:rPr>
          <w:rFonts w:ascii="Times New Roman" w:hAnsi="Times New Roman"/>
          <w:b/>
          <w:i/>
          <w:noProof/>
          <w:color w:val="000000" w:themeColor="text1"/>
          <w:sz w:val="18"/>
          <w:szCs w:val="18"/>
        </w:rPr>
        <w:drawing>
          <wp:inline distT="0" distB="0" distL="0" distR="0">
            <wp:extent cx="5102749" cy="2968831"/>
            <wp:effectExtent l="19050" t="0" r="2651" b="0"/>
            <wp:docPr id="26" name="Picture 25" descr="carryskip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ryskipout.jpg"/>
                    <pic:cNvPicPr/>
                  </pic:nvPicPr>
                  <pic:blipFill>
                    <a:blip r:embed="rId31" cstate="print"/>
                    <a:stretch>
                      <a:fillRect/>
                    </a:stretch>
                  </pic:blipFill>
                  <pic:spPr>
                    <a:xfrm>
                      <a:off x="0" y="0"/>
                      <a:ext cx="5113802" cy="2975262"/>
                    </a:xfrm>
                    <a:prstGeom prst="rect">
                      <a:avLst/>
                    </a:prstGeom>
                  </pic:spPr>
                </pic:pic>
              </a:graphicData>
            </a:graphic>
          </wp:inline>
        </w:drawing>
      </w:r>
    </w:p>
    <w:p w:rsidR="00E85BAE" w:rsidRDefault="00E85BAE" w:rsidP="00CF0BBA">
      <w:pPr>
        <w:tabs>
          <w:tab w:val="left" w:pos="2899"/>
        </w:tabs>
        <w:spacing w:after="0" w:line="240" w:lineRule="auto"/>
        <w:jc w:val="center"/>
        <w:rPr>
          <w:rFonts w:ascii="Times New Roman" w:hAnsi="Times New Roman"/>
          <w:b/>
          <w:i/>
          <w:color w:val="000000" w:themeColor="text1"/>
          <w:sz w:val="18"/>
          <w:szCs w:val="18"/>
        </w:rPr>
      </w:pPr>
      <w:r>
        <w:rPr>
          <w:rFonts w:ascii="Times New Roman" w:hAnsi="Times New Roman"/>
          <w:b/>
          <w:i/>
          <w:color w:val="000000" w:themeColor="text1"/>
          <w:sz w:val="18"/>
          <w:szCs w:val="18"/>
        </w:rPr>
        <w:t>Figure. 17.</w:t>
      </w:r>
      <w:r w:rsidRPr="00E85BAE">
        <w:rPr>
          <w:rFonts w:ascii="Times New Roman" w:hAnsi="Times New Roman"/>
          <w:b/>
          <w:i/>
          <w:color w:val="000000" w:themeColor="text1"/>
          <w:sz w:val="18"/>
          <w:szCs w:val="18"/>
        </w:rPr>
        <w:t xml:space="preserve"> Result of carry skip adder</w:t>
      </w:r>
    </w:p>
    <w:p w:rsidR="00E85BAE" w:rsidRDefault="00E85BAE" w:rsidP="00CF0BBA">
      <w:pPr>
        <w:tabs>
          <w:tab w:val="left" w:pos="2899"/>
        </w:tabs>
        <w:spacing w:after="0" w:line="240" w:lineRule="auto"/>
        <w:jc w:val="center"/>
        <w:rPr>
          <w:rFonts w:ascii="Times New Roman" w:hAnsi="Times New Roman"/>
          <w:b/>
          <w:i/>
          <w:color w:val="000000" w:themeColor="text1"/>
          <w:sz w:val="18"/>
          <w:szCs w:val="18"/>
        </w:rPr>
      </w:pPr>
    </w:p>
    <w:p w:rsidR="00E85BAE" w:rsidRDefault="00E85BAE" w:rsidP="00CF0BBA">
      <w:pPr>
        <w:tabs>
          <w:tab w:val="left" w:pos="2899"/>
        </w:tabs>
        <w:spacing w:after="0" w:line="240" w:lineRule="auto"/>
        <w:jc w:val="center"/>
        <w:rPr>
          <w:rFonts w:ascii="Times New Roman" w:hAnsi="Times New Roman"/>
          <w:b/>
          <w:i/>
          <w:color w:val="000000" w:themeColor="text1"/>
          <w:sz w:val="18"/>
          <w:szCs w:val="18"/>
        </w:rPr>
      </w:pPr>
      <w:r>
        <w:rPr>
          <w:rFonts w:ascii="Times New Roman" w:hAnsi="Times New Roman"/>
          <w:b/>
          <w:i/>
          <w:noProof/>
          <w:color w:val="000000" w:themeColor="text1"/>
          <w:sz w:val="18"/>
          <w:szCs w:val="18"/>
        </w:rPr>
        <w:drawing>
          <wp:inline distT="0" distB="0" distL="0" distR="0">
            <wp:extent cx="5203553" cy="3064947"/>
            <wp:effectExtent l="19050" t="0" r="0" b="0"/>
            <wp:docPr id="29" name="Picture 28" descr="carrysave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rysaveout.jpg"/>
                    <pic:cNvPicPr/>
                  </pic:nvPicPr>
                  <pic:blipFill>
                    <a:blip r:embed="rId32" cstate="print"/>
                    <a:stretch>
                      <a:fillRect/>
                    </a:stretch>
                  </pic:blipFill>
                  <pic:spPr>
                    <a:xfrm>
                      <a:off x="0" y="0"/>
                      <a:ext cx="5222102" cy="3075873"/>
                    </a:xfrm>
                    <a:prstGeom prst="rect">
                      <a:avLst/>
                    </a:prstGeom>
                  </pic:spPr>
                </pic:pic>
              </a:graphicData>
            </a:graphic>
          </wp:inline>
        </w:drawing>
      </w:r>
    </w:p>
    <w:p w:rsidR="00C8302D" w:rsidRDefault="00E85BAE" w:rsidP="00C8302D">
      <w:pPr>
        <w:tabs>
          <w:tab w:val="left" w:pos="2899"/>
        </w:tabs>
        <w:spacing w:after="0" w:line="240" w:lineRule="auto"/>
        <w:jc w:val="center"/>
        <w:rPr>
          <w:rFonts w:ascii="Times New Roman" w:hAnsi="Times New Roman"/>
          <w:b/>
          <w:i/>
          <w:color w:val="000000" w:themeColor="text1"/>
          <w:sz w:val="18"/>
          <w:szCs w:val="18"/>
        </w:rPr>
      </w:pPr>
      <w:r>
        <w:rPr>
          <w:rFonts w:ascii="Times New Roman" w:hAnsi="Times New Roman"/>
          <w:b/>
          <w:i/>
          <w:color w:val="000000" w:themeColor="text1"/>
          <w:sz w:val="18"/>
          <w:szCs w:val="18"/>
        </w:rPr>
        <w:t>Figure 18.</w:t>
      </w:r>
      <w:r w:rsidRPr="00E85BAE">
        <w:rPr>
          <w:rFonts w:ascii="Times New Roman" w:hAnsi="Times New Roman"/>
          <w:b/>
          <w:i/>
          <w:color w:val="000000" w:themeColor="text1"/>
          <w:sz w:val="18"/>
          <w:szCs w:val="18"/>
        </w:rPr>
        <w:t xml:space="preserve"> Result of carry save adder</w:t>
      </w:r>
    </w:p>
    <w:p w:rsidR="00C8302D" w:rsidRDefault="00C8302D" w:rsidP="00C8302D">
      <w:pPr>
        <w:tabs>
          <w:tab w:val="left" w:pos="2899"/>
        </w:tabs>
        <w:spacing w:after="0" w:line="240" w:lineRule="auto"/>
        <w:jc w:val="center"/>
        <w:rPr>
          <w:rFonts w:ascii="Times New Roman" w:hAnsi="Times New Roman"/>
          <w:b/>
          <w:i/>
          <w:color w:val="000000" w:themeColor="text1"/>
          <w:sz w:val="18"/>
          <w:szCs w:val="18"/>
        </w:rPr>
      </w:pPr>
    </w:p>
    <w:p w:rsidR="001A33D4" w:rsidRPr="00FD1882" w:rsidRDefault="001A33D4" w:rsidP="00CF0BBA">
      <w:pPr>
        <w:tabs>
          <w:tab w:val="left" w:pos="2899"/>
        </w:tabs>
        <w:spacing w:after="0" w:line="240" w:lineRule="auto"/>
        <w:jc w:val="center"/>
        <w:rPr>
          <w:rFonts w:ascii="Times New Roman" w:hAnsi="Times New Roman"/>
          <w:b/>
          <w:i/>
          <w:color w:val="000000" w:themeColor="text1"/>
          <w:sz w:val="18"/>
          <w:szCs w:val="18"/>
        </w:rPr>
      </w:pPr>
    </w:p>
    <w:p w:rsidR="001D545A" w:rsidRDefault="001D545A" w:rsidP="001D545A">
      <w:pPr>
        <w:pStyle w:val="ListParagraph"/>
        <w:numPr>
          <w:ilvl w:val="0"/>
          <w:numId w:val="3"/>
        </w:numPr>
        <w:spacing w:after="0" w:line="240" w:lineRule="auto"/>
        <w:rPr>
          <w:rFonts w:ascii="Times New Roman" w:hAnsi="Times New Roman"/>
          <w:b/>
          <w:bCs/>
          <w:color w:val="44546A" w:themeColor="text2"/>
        </w:rPr>
      </w:pPr>
      <w:r w:rsidRPr="001D545A">
        <w:rPr>
          <w:rFonts w:ascii="Times New Roman" w:hAnsi="Times New Roman"/>
          <w:b/>
          <w:bCs/>
          <w:color w:val="44546A" w:themeColor="text2"/>
        </w:rPr>
        <w:t>APPLICATIONS</w:t>
      </w:r>
    </w:p>
    <w:p w:rsidR="001D545A" w:rsidRPr="002C0378" w:rsidRDefault="001D545A" w:rsidP="001D545A">
      <w:pPr>
        <w:spacing w:after="0" w:line="240" w:lineRule="auto"/>
        <w:ind w:firstLine="360"/>
        <w:jc w:val="both"/>
        <w:rPr>
          <w:rFonts w:ascii="Times New Roman" w:hAnsi="Times New Roman" w:cs="Times New Roman"/>
          <w:b/>
          <w:bCs/>
          <w:color w:val="44546A" w:themeColor="text2"/>
          <w:sz w:val="20"/>
          <w:szCs w:val="20"/>
        </w:rPr>
      </w:pPr>
      <w:r w:rsidRPr="002C0378">
        <w:rPr>
          <w:rFonts w:ascii="Times New Roman" w:hAnsi="Times New Roman" w:cs="Times New Roman"/>
          <w:sz w:val="20"/>
          <w:szCs w:val="20"/>
        </w:rPr>
        <w:t>Reversible computing may have applications in computer security</w:t>
      </w:r>
      <w:r w:rsidRPr="002C0378">
        <w:rPr>
          <w:rFonts w:ascii="Times New Roman" w:hAnsi="Times New Roman" w:cs="Times New Roman"/>
          <w:b/>
          <w:bCs/>
          <w:color w:val="44546A" w:themeColor="text2"/>
          <w:sz w:val="20"/>
          <w:szCs w:val="20"/>
        </w:rPr>
        <w:t xml:space="preserve"> </w:t>
      </w:r>
      <w:r w:rsidRPr="002C0378">
        <w:rPr>
          <w:rFonts w:ascii="Times New Roman" w:hAnsi="Times New Roman" w:cs="Times New Roman"/>
          <w:sz w:val="20"/>
          <w:szCs w:val="20"/>
        </w:rPr>
        <w:t>and transaction processing, but the main long-term benefit will</w:t>
      </w:r>
      <w:r w:rsidRPr="002C0378">
        <w:rPr>
          <w:rFonts w:ascii="Times New Roman" w:hAnsi="Times New Roman" w:cs="Times New Roman"/>
          <w:b/>
          <w:bCs/>
          <w:color w:val="44546A" w:themeColor="text2"/>
          <w:sz w:val="20"/>
          <w:szCs w:val="20"/>
        </w:rPr>
        <w:t xml:space="preserve"> </w:t>
      </w:r>
      <w:r w:rsidRPr="002C0378">
        <w:rPr>
          <w:rFonts w:ascii="Times New Roman" w:hAnsi="Times New Roman" w:cs="Times New Roman"/>
          <w:sz w:val="20"/>
          <w:szCs w:val="20"/>
        </w:rPr>
        <w:t>be felt very well in those areas which require high energy efficiency,</w:t>
      </w:r>
      <w:r w:rsidRPr="002C0378">
        <w:rPr>
          <w:rFonts w:ascii="Times New Roman" w:hAnsi="Times New Roman" w:cs="Times New Roman"/>
          <w:b/>
          <w:bCs/>
          <w:color w:val="44546A" w:themeColor="text2"/>
          <w:sz w:val="20"/>
          <w:szCs w:val="20"/>
        </w:rPr>
        <w:t xml:space="preserve"> </w:t>
      </w:r>
      <w:r w:rsidRPr="002C0378">
        <w:rPr>
          <w:rFonts w:ascii="Times New Roman" w:hAnsi="Times New Roman" w:cs="Times New Roman"/>
          <w:sz w:val="20"/>
          <w:szCs w:val="20"/>
        </w:rPr>
        <w:t>speed and performance. It include the area like</w:t>
      </w:r>
    </w:p>
    <w:p w:rsidR="001D545A" w:rsidRPr="002C0378" w:rsidRDefault="001D545A" w:rsidP="001D545A">
      <w:pPr>
        <w:pStyle w:val="ListParagraph"/>
        <w:numPr>
          <w:ilvl w:val="0"/>
          <w:numId w:val="7"/>
        </w:numPr>
        <w:autoSpaceDE w:val="0"/>
        <w:autoSpaceDN w:val="0"/>
        <w:adjustRightInd w:val="0"/>
        <w:spacing w:after="0" w:line="240" w:lineRule="auto"/>
        <w:jc w:val="both"/>
        <w:rPr>
          <w:rFonts w:ascii="Times New Roman" w:hAnsi="Times New Roman" w:cs="Times New Roman"/>
          <w:sz w:val="20"/>
          <w:szCs w:val="20"/>
        </w:rPr>
      </w:pPr>
      <w:r w:rsidRPr="002C0378">
        <w:rPr>
          <w:rFonts w:ascii="Times New Roman" w:hAnsi="Times New Roman" w:cs="Times New Roman"/>
          <w:sz w:val="20"/>
          <w:szCs w:val="20"/>
        </w:rPr>
        <w:t>Low power CMOS- Reversible logic can be used in design of low power circuits.</w:t>
      </w:r>
    </w:p>
    <w:p w:rsidR="001D545A" w:rsidRPr="002C0378" w:rsidRDefault="001D545A" w:rsidP="001D545A">
      <w:pPr>
        <w:pStyle w:val="ListParagraph"/>
        <w:numPr>
          <w:ilvl w:val="0"/>
          <w:numId w:val="7"/>
        </w:numPr>
        <w:autoSpaceDE w:val="0"/>
        <w:autoSpaceDN w:val="0"/>
        <w:adjustRightInd w:val="0"/>
        <w:spacing w:after="0" w:line="240" w:lineRule="auto"/>
        <w:jc w:val="both"/>
        <w:rPr>
          <w:rFonts w:ascii="Times New Roman" w:hAnsi="Times New Roman" w:cs="Times New Roman"/>
          <w:sz w:val="20"/>
          <w:szCs w:val="20"/>
        </w:rPr>
      </w:pPr>
      <w:r w:rsidRPr="002C0378">
        <w:rPr>
          <w:rFonts w:ascii="Times New Roman" w:hAnsi="Times New Roman" w:cs="Times New Roman"/>
          <w:sz w:val="20"/>
          <w:szCs w:val="20"/>
        </w:rPr>
        <w:t>Quantum computer- A new developing era of computers make use of this logic as basics in its processing unit.</w:t>
      </w:r>
    </w:p>
    <w:p w:rsidR="001D545A" w:rsidRPr="002C0378" w:rsidRDefault="001D545A" w:rsidP="001D545A">
      <w:pPr>
        <w:pStyle w:val="ListParagraph"/>
        <w:numPr>
          <w:ilvl w:val="0"/>
          <w:numId w:val="7"/>
        </w:numPr>
        <w:autoSpaceDE w:val="0"/>
        <w:autoSpaceDN w:val="0"/>
        <w:adjustRightInd w:val="0"/>
        <w:spacing w:after="0" w:line="240" w:lineRule="auto"/>
        <w:jc w:val="both"/>
        <w:rPr>
          <w:rFonts w:ascii="Times New Roman" w:hAnsi="Times New Roman" w:cs="Times New Roman"/>
          <w:sz w:val="20"/>
          <w:szCs w:val="20"/>
        </w:rPr>
      </w:pPr>
      <w:r w:rsidRPr="002C0378">
        <w:rPr>
          <w:rFonts w:ascii="Times New Roman" w:hAnsi="Times New Roman" w:cs="Times New Roman"/>
          <w:sz w:val="20"/>
          <w:szCs w:val="20"/>
        </w:rPr>
        <w:t>Nanotechnology- Reversible gate may be used to produce any logic operation. It is possible to find physical representations for the information, so that when processed with reversible logic, the energy of the output is equal to the energy of the input.</w:t>
      </w:r>
    </w:p>
    <w:p w:rsidR="001D545A" w:rsidRPr="002C0378" w:rsidRDefault="001D545A" w:rsidP="001D545A">
      <w:pPr>
        <w:pStyle w:val="ListParagraph"/>
        <w:numPr>
          <w:ilvl w:val="0"/>
          <w:numId w:val="7"/>
        </w:numPr>
        <w:autoSpaceDE w:val="0"/>
        <w:autoSpaceDN w:val="0"/>
        <w:adjustRightInd w:val="0"/>
        <w:spacing w:after="0" w:line="240" w:lineRule="auto"/>
        <w:jc w:val="both"/>
        <w:rPr>
          <w:rFonts w:ascii="Times New Roman" w:hAnsi="Times New Roman" w:cs="Times New Roman"/>
          <w:sz w:val="20"/>
          <w:szCs w:val="20"/>
        </w:rPr>
      </w:pPr>
      <w:r w:rsidRPr="002C0378">
        <w:rPr>
          <w:rFonts w:ascii="Times New Roman" w:hAnsi="Times New Roman" w:cs="Times New Roman"/>
          <w:sz w:val="20"/>
          <w:szCs w:val="20"/>
        </w:rPr>
        <w:t>Optical computing- Reversible nonlinear interface devices have a picoseconds response time and hence produce a very fast half-adder circuit. These devices can be used in the implementation of an optical CPU.</w:t>
      </w:r>
    </w:p>
    <w:p w:rsidR="001D545A" w:rsidRPr="002C0378" w:rsidRDefault="001D545A" w:rsidP="001D545A">
      <w:pPr>
        <w:pStyle w:val="ListParagraph"/>
        <w:numPr>
          <w:ilvl w:val="0"/>
          <w:numId w:val="7"/>
        </w:numPr>
        <w:autoSpaceDE w:val="0"/>
        <w:autoSpaceDN w:val="0"/>
        <w:adjustRightInd w:val="0"/>
        <w:spacing w:after="0" w:line="240" w:lineRule="auto"/>
        <w:jc w:val="both"/>
        <w:rPr>
          <w:rFonts w:ascii="Times New Roman" w:hAnsi="Times New Roman" w:cs="Times New Roman"/>
          <w:sz w:val="20"/>
          <w:szCs w:val="20"/>
        </w:rPr>
      </w:pPr>
      <w:r w:rsidRPr="002C0378">
        <w:rPr>
          <w:rFonts w:ascii="Times New Roman" w:hAnsi="Times New Roman" w:cs="Times New Roman"/>
          <w:sz w:val="20"/>
          <w:szCs w:val="20"/>
        </w:rPr>
        <w:t>Design of low power arithmetic and data path for digital signal processing(DSP).</w:t>
      </w:r>
    </w:p>
    <w:p w:rsidR="001D545A" w:rsidRDefault="001D545A" w:rsidP="001D545A">
      <w:pPr>
        <w:pStyle w:val="ListParagraph"/>
        <w:numPr>
          <w:ilvl w:val="0"/>
          <w:numId w:val="7"/>
        </w:numPr>
        <w:autoSpaceDE w:val="0"/>
        <w:autoSpaceDN w:val="0"/>
        <w:adjustRightInd w:val="0"/>
        <w:spacing w:after="0" w:line="240" w:lineRule="auto"/>
        <w:jc w:val="both"/>
        <w:rPr>
          <w:rFonts w:ascii="Times New Roman" w:hAnsi="Times New Roman" w:cs="Times New Roman"/>
          <w:sz w:val="20"/>
          <w:szCs w:val="20"/>
        </w:rPr>
      </w:pPr>
      <w:r w:rsidRPr="002C0378">
        <w:rPr>
          <w:rFonts w:ascii="Times New Roman" w:hAnsi="Times New Roman" w:cs="Times New Roman"/>
          <w:sz w:val="20"/>
          <w:szCs w:val="20"/>
        </w:rPr>
        <w:t>Field Programmable Gate Arrays (FPGAs) in CMOS technology for extremely low power, high testability and self-repair.</w:t>
      </w:r>
    </w:p>
    <w:p w:rsidR="001A35E2" w:rsidRPr="001A35E2" w:rsidRDefault="001A35E2" w:rsidP="001A35E2">
      <w:pPr>
        <w:autoSpaceDE w:val="0"/>
        <w:autoSpaceDN w:val="0"/>
        <w:adjustRightInd w:val="0"/>
        <w:spacing w:after="0" w:line="240" w:lineRule="auto"/>
        <w:ind w:left="360"/>
        <w:jc w:val="both"/>
        <w:rPr>
          <w:rFonts w:ascii="Times New Roman" w:hAnsi="Times New Roman" w:cs="Times New Roman"/>
          <w:sz w:val="20"/>
          <w:szCs w:val="20"/>
        </w:rPr>
      </w:pPr>
    </w:p>
    <w:p w:rsidR="001A35E2" w:rsidRPr="002C0378" w:rsidRDefault="001A35E2" w:rsidP="001A35E2">
      <w:pPr>
        <w:pStyle w:val="ListParagraph"/>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extent cx="5000450" cy="2671948"/>
            <wp:effectExtent l="19050" t="0" r="0" b="0"/>
            <wp:docPr id="30" name="Picture 29" descr="carrylook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rylookout.jpg"/>
                    <pic:cNvPicPr/>
                  </pic:nvPicPr>
                  <pic:blipFill>
                    <a:blip r:embed="rId33" cstate="print"/>
                    <a:stretch>
                      <a:fillRect/>
                    </a:stretch>
                  </pic:blipFill>
                  <pic:spPr>
                    <a:xfrm>
                      <a:off x="0" y="0"/>
                      <a:ext cx="5000450" cy="2671948"/>
                    </a:xfrm>
                    <a:prstGeom prst="rect">
                      <a:avLst/>
                    </a:prstGeom>
                  </pic:spPr>
                </pic:pic>
              </a:graphicData>
            </a:graphic>
          </wp:inline>
        </w:drawing>
      </w:r>
    </w:p>
    <w:p w:rsidR="00C8302D" w:rsidRDefault="001A35E2" w:rsidP="00C8302D">
      <w:pPr>
        <w:widowControl w:val="0"/>
        <w:overflowPunct w:val="0"/>
        <w:autoSpaceDE w:val="0"/>
        <w:autoSpaceDN w:val="0"/>
        <w:adjustRightInd w:val="0"/>
        <w:spacing w:after="0" w:line="240" w:lineRule="auto"/>
        <w:jc w:val="center"/>
        <w:rPr>
          <w:rFonts w:ascii="Times New Roman" w:hAnsi="Times New Roman" w:cs="Times New Roman"/>
          <w:b/>
          <w:i/>
          <w:color w:val="000000" w:themeColor="text1"/>
          <w:sz w:val="18"/>
          <w:szCs w:val="18"/>
        </w:rPr>
      </w:pPr>
      <w:r w:rsidRPr="001A35E2">
        <w:rPr>
          <w:rFonts w:ascii="Times New Roman" w:hAnsi="Times New Roman" w:cs="Times New Roman"/>
          <w:b/>
          <w:i/>
          <w:color w:val="000000" w:themeColor="text1"/>
          <w:sz w:val="18"/>
          <w:szCs w:val="18"/>
        </w:rPr>
        <w:t>Fig</w:t>
      </w:r>
      <w:r>
        <w:rPr>
          <w:rFonts w:ascii="Times New Roman" w:hAnsi="Times New Roman" w:cs="Times New Roman"/>
          <w:b/>
          <w:i/>
          <w:color w:val="000000" w:themeColor="text1"/>
          <w:sz w:val="18"/>
          <w:szCs w:val="18"/>
        </w:rPr>
        <w:t>ure 19.</w:t>
      </w:r>
      <w:r w:rsidRPr="001A35E2">
        <w:rPr>
          <w:rFonts w:ascii="Times New Roman" w:hAnsi="Times New Roman" w:cs="Times New Roman"/>
          <w:b/>
          <w:i/>
          <w:color w:val="000000" w:themeColor="text1"/>
          <w:sz w:val="18"/>
          <w:szCs w:val="18"/>
        </w:rPr>
        <w:t xml:space="preserve"> Result of carry look ahead adder</w:t>
      </w:r>
    </w:p>
    <w:p w:rsidR="00C8302D" w:rsidRDefault="00C8302D" w:rsidP="00C8302D">
      <w:pPr>
        <w:widowControl w:val="0"/>
        <w:overflowPunct w:val="0"/>
        <w:autoSpaceDE w:val="0"/>
        <w:autoSpaceDN w:val="0"/>
        <w:adjustRightInd w:val="0"/>
        <w:spacing w:after="0" w:line="240" w:lineRule="auto"/>
        <w:jc w:val="center"/>
        <w:rPr>
          <w:rFonts w:ascii="Times New Roman" w:hAnsi="Times New Roman" w:cs="Times New Roman"/>
          <w:b/>
          <w:i/>
          <w:color w:val="000000" w:themeColor="text1"/>
          <w:sz w:val="18"/>
          <w:szCs w:val="18"/>
        </w:rPr>
      </w:pPr>
    </w:p>
    <w:p w:rsidR="001A35E2" w:rsidRPr="001A35E2" w:rsidRDefault="001A35E2" w:rsidP="001A35E2">
      <w:pPr>
        <w:widowControl w:val="0"/>
        <w:overflowPunct w:val="0"/>
        <w:autoSpaceDE w:val="0"/>
        <w:autoSpaceDN w:val="0"/>
        <w:adjustRightInd w:val="0"/>
        <w:spacing w:after="0" w:line="240" w:lineRule="auto"/>
        <w:jc w:val="center"/>
        <w:rPr>
          <w:rFonts w:ascii="Times New Roman" w:hAnsi="Times New Roman" w:cs="Times New Roman"/>
          <w:b/>
          <w:i/>
          <w:color w:val="000000" w:themeColor="text1"/>
          <w:sz w:val="18"/>
          <w:szCs w:val="18"/>
        </w:rPr>
      </w:pPr>
    </w:p>
    <w:p w:rsidR="00526DDB" w:rsidRPr="002C0378" w:rsidRDefault="001A33D4" w:rsidP="00833178">
      <w:pPr>
        <w:pStyle w:val="ListParagraph"/>
        <w:widowControl w:val="0"/>
        <w:numPr>
          <w:ilvl w:val="0"/>
          <w:numId w:val="10"/>
        </w:numPr>
        <w:overflowPunct w:val="0"/>
        <w:autoSpaceDE w:val="0"/>
        <w:autoSpaceDN w:val="0"/>
        <w:adjustRightInd w:val="0"/>
        <w:spacing w:after="0" w:line="240" w:lineRule="auto"/>
        <w:ind w:left="1080"/>
        <w:jc w:val="both"/>
        <w:rPr>
          <w:rFonts w:ascii="Times New Roman" w:hAnsi="Times New Roman" w:cs="Times New Roman"/>
          <w:color w:val="000000" w:themeColor="text1"/>
        </w:rPr>
      </w:pPr>
      <w:r w:rsidRPr="002C0378">
        <w:rPr>
          <w:rFonts w:ascii="Times New Roman" w:hAnsi="Times New Roman" w:cs="Times New Roman"/>
          <w:b/>
          <w:color w:val="44546A" w:themeColor="text2"/>
        </w:rPr>
        <w:t>ADVANTAGES</w:t>
      </w:r>
    </w:p>
    <w:p w:rsidR="002C0378" w:rsidRPr="002C0378" w:rsidRDefault="002C0378" w:rsidP="002C0378">
      <w:pPr>
        <w:pStyle w:val="ListParagraph"/>
        <w:numPr>
          <w:ilvl w:val="0"/>
          <w:numId w:val="11"/>
        </w:numPr>
        <w:autoSpaceDE w:val="0"/>
        <w:autoSpaceDN w:val="0"/>
        <w:adjustRightInd w:val="0"/>
        <w:spacing w:after="0" w:line="240" w:lineRule="auto"/>
        <w:jc w:val="both"/>
        <w:rPr>
          <w:rFonts w:ascii="Times New Roman" w:hAnsi="Times New Roman" w:cs="Times New Roman"/>
          <w:sz w:val="20"/>
          <w:szCs w:val="20"/>
        </w:rPr>
      </w:pPr>
      <w:r w:rsidRPr="002C0378">
        <w:rPr>
          <w:rFonts w:ascii="Times New Roman" w:hAnsi="Times New Roman" w:cs="Times New Roman"/>
          <w:sz w:val="20"/>
          <w:szCs w:val="20"/>
        </w:rPr>
        <w:t>Information, like energy, is conserved under the laws of physics.</w:t>
      </w:r>
    </w:p>
    <w:p w:rsidR="002C0378" w:rsidRPr="002C0378" w:rsidRDefault="002C0378" w:rsidP="002C0378">
      <w:pPr>
        <w:pStyle w:val="ListParagraph"/>
        <w:numPr>
          <w:ilvl w:val="0"/>
          <w:numId w:val="11"/>
        </w:numPr>
        <w:autoSpaceDE w:val="0"/>
        <w:autoSpaceDN w:val="0"/>
        <w:adjustRightInd w:val="0"/>
        <w:spacing w:after="0" w:line="240" w:lineRule="auto"/>
        <w:jc w:val="both"/>
        <w:rPr>
          <w:rFonts w:ascii="Times New Roman" w:hAnsi="Times New Roman" w:cs="Times New Roman"/>
          <w:sz w:val="20"/>
          <w:szCs w:val="20"/>
        </w:rPr>
      </w:pPr>
      <w:r w:rsidRPr="002C0378">
        <w:rPr>
          <w:rFonts w:ascii="Times New Roman" w:hAnsi="Times New Roman" w:cs="Times New Roman"/>
          <w:sz w:val="20"/>
          <w:szCs w:val="20"/>
        </w:rPr>
        <w:t xml:space="preserve"> Thermodynamics can be used to tie the irreversibility of a system to the amount of heat it dissipates.</w:t>
      </w:r>
    </w:p>
    <w:p w:rsidR="002C0378" w:rsidRPr="002C0378" w:rsidRDefault="002C0378" w:rsidP="002C0378">
      <w:pPr>
        <w:pStyle w:val="ListParagraph"/>
        <w:numPr>
          <w:ilvl w:val="0"/>
          <w:numId w:val="11"/>
        </w:numPr>
        <w:autoSpaceDE w:val="0"/>
        <w:autoSpaceDN w:val="0"/>
        <w:adjustRightInd w:val="0"/>
        <w:spacing w:after="0" w:line="240" w:lineRule="auto"/>
        <w:jc w:val="both"/>
        <w:rPr>
          <w:rFonts w:ascii="Times New Roman" w:hAnsi="Times New Roman" w:cs="Times New Roman"/>
          <w:sz w:val="20"/>
          <w:szCs w:val="20"/>
        </w:rPr>
      </w:pPr>
      <w:r w:rsidRPr="002C0378">
        <w:rPr>
          <w:rFonts w:ascii="Times New Roman" w:hAnsi="Times New Roman" w:cs="Times New Roman"/>
          <w:sz w:val="20"/>
          <w:szCs w:val="20"/>
        </w:rPr>
        <w:t xml:space="preserve"> An energy-lossless circuit must therefore be information lossless.</w:t>
      </w:r>
    </w:p>
    <w:p w:rsidR="002C0378" w:rsidRPr="002C0378" w:rsidRDefault="002C0378" w:rsidP="002C0378">
      <w:pPr>
        <w:pStyle w:val="ListParagraph"/>
        <w:numPr>
          <w:ilvl w:val="0"/>
          <w:numId w:val="11"/>
        </w:numPr>
        <w:autoSpaceDE w:val="0"/>
        <w:autoSpaceDN w:val="0"/>
        <w:adjustRightInd w:val="0"/>
        <w:spacing w:after="0" w:line="240" w:lineRule="auto"/>
        <w:jc w:val="both"/>
        <w:rPr>
          <w:rFonts w:ascii="Times New Roman" w:hAnsi="Times New Roman" w:cs="Times New Roman"/>
          <w:sz w:val="20"/>
          <w:szCs w:val="20"/>
        </w:rPr>
      </w:pPr>
      <w:r w:rsidRPr="002C0378">
        <w:rPr>
          <w:rFonts w:ascii="Times New Roman" w:hAnsi="Times New Roman" w:cs="Times New Roman"/>
          <w:sz w:val="20"/>
          <w:szCs w:val="20"/>
        </w:rPr>
        <w:t xml:space="preserve"> Furthermore, there is evidence to suggest that reversible circuits may be built in an energy-lossless way.</w:t>
      </w:r>
    </w:p>
    <w:p w:rsidR="002C0378" w:rsidRDefault="002C0378" w:rsidP="002C0378">
      <w:pPr>
        <w:pStyle w:val="ListParagraph"/>
        <w:numPr>
          <w:ilvl w:val="0"/>
          <w:numId w:val="11"/>
        </w:numPr>
        <w:autoSpaceDE w:val="0"/>
        <w:autoSpaceDN w:val="0"/>
        <w:adjustRightInd w:val="0"/>
        <w:spacing w:after="0" w:line="240" w:lineRule="auto"/>
        <w:jc w:val="both"/>
        <w:rPr>
          <w:rFonts w:ascii="Times New Roman" w:hAnsi="Times New Roman" w:cs="Times New Roman"/>
          <w:sz w:val="20"/>
          <w:szCs w:val="20"/>
        </w:rPr>
      </w:pPr>
      <w:r w:rsidRPr="002C0378">
        <w:rPr>
          <w:rFonts w:ascii="Times New Roman" w:hAnsi="Times New Roman" w:cs="Times New Roman"/>
          <w:sz w:val="20"/>
          <w:szCs w:val="20"/>
        </w:rPr>
        <w:t xml:space="preserve"> Reversible computing are used in computer for security and transaction processing.</w:t>
      </w:r>
    </w:p>
    <w:p w:rsidR="00E05AF5" w:rsidRPr="00833178" w:rsidRDefault="00E05AF5" w:rsidP="00E05AF5">
      <w:pPr>
        <w:pStyle w:val="ListParagraph"/>
        <w:autoSpaceDE w:val="0"/>
        <w:autoSpaceDN w:val="0"/>
        <w:adjustRightInd w:val="0"/>
        <w:spacing w:after="0" w:line="240" w:lineRule="auto"/>
        <w:jc w:val="both"/>
        <w:rPr>
          <w:rFonts w:ascii="Times New Roman" w:hAnsi="Times New Roman" w:cs="Times New Roman"/>
          <w:b/>
          <w:sz w:val="20"/>
          <w:szCs w:val="20"/>
        </w:rPr>
      </w:pPr>
    </w:p>
    <w:p w:rsidR="00E05AF5" w:rsidRPr="00833178" w:rsidRDefault="00E05AF5" w:rsidP="00833178">
      <w:pPr>
        <w:pStyle w:val="ListParagraph"/>
        <w:numPr>
          <w:ilvl w:val="0"/>
          <w:numId w:val="13"/>
        </w:numPr>
        <w:autoSpaceDE w:val="0"/>
        <w:autoSpaceDN w:val="0"/>
        <w:adjustRightInd w:val="0"/>
        <w:spacing w:after="0" w:line="240" w:lineRule="auto"/>
        <w:ind w:left="1080"/>
        <w:rPr>
          <w:rFonts w:ascii="Times New Roman" w:hAnsi="Times New Roman" w:cs="Times New Roman"/>
          <w:b/>
          <w:color w:val="44546A" w:themeColor="text2"/>
        </w:rPr>
      </w:pPr>
      <w:r w:rsidRPr="00833178">
        <w:rPr>
          <w:rFonts w:ascii="Times New Roman" w:hAnsi="Times New Roman" w:cs="Times New Roman"/>
          <w:b/>
          <w:color w:val="44546A" w:themeColor="text2"/>
        </w:rPr>
        <w:t>CONCLUSION AND FUTURE SCOPE</w:t>
      </w:r>
    </w:p>
    <w:p w:rsidR="00E05AF5" w:rsidRDefault="00E05AF5" w:rsidP="004D5DCB">
      <w:pPr>
        <w:autoSpaceDE w:val="0"/>
        <w:autoSpaceDN w:val="0"/>
        <w:adjustRightInd w:val="0"/>
        <w:spacing w:after="0" w:line="240" w:lineRule="auto"/>
        <w:ind w:firstLine="360"/>
        <w:jc w:val="both"/>
        <w:rPr>
          <w:rFonts w:ascii="NimbusRomNo9L-Regu" w:hAnsi="NimbusRomNo9L-Regu" w:cs="NimbusRomNo9L-Regu"/>
          <w:sz w:val="18"/>
          <w:szCs w:val="18"/>
        </w:rPr>
      </w:pPr>
      <w:r w:rsidRPr="004D5DCB">
        <w:rPr>
          <w:rFonts w:ascii="Times New Roman" w:hAnsi="Times New Roman" w:cs="Times New Roman"/>
          <w:sz w:val="20"/>
          <w:szCs w:val="20"/>
        </w:rPr>
        <w:t>Reversible logic design attracting more interest due to its low power consumption. The paper gives brief idea to build variety of n-bit adders like Ripple carry adder, Carry look ahead adder, Carry</w:t>
      </w:r>
      <w:r w:rsidR="004D5DCB" w:rsidRPr="004D5DCB">
        <w:rPr>
          <w:rFonts w:ascii="Times New Roman" w:hAnsi="Times New Roman" w:cs="Times New Roman"/>
          <w:sz w:val="20"/>
          <w:szCs w:val="20"/>
        </w:rPr>
        <w:t xml:space="preserve"> </w:t>
      </w:r>
      <w:r w:rsidRPr="004D5DCB">
        <w:rPr>
          <w:rFonts w:ascii="Times New Roman" w:hAnsi="Times New Roman" w:cs="Times New Roman"/>
          <w:sz w:val="20"/>
          <w:szCs w:val="20"/>
        </w:rPr>
        <w:t>save adder, Carry skip adder and Carry select adder circuits using</w:t>
      </w:r>
      <w:r w:rsidR="004D5DCB" w:rsidRPr="004D5DCB">
        <w:rPr>
          <w:rFonts w:ascii="Times New Roman" w:hAnsi="Times New Roman" w:cs="Times New Roman"/>
          <w:sz w:val="20"/>
          <w:szCs w:val="20"/>
        </w:rPr>
        <w:t xml:space="preserve"> </w:t>
      </w:r>
      <w:r w:rsidRPr="004D5DCB">
        <w:rPr>
          <w:rFonts w:ascii="Times New Roman" w:hAnsi="Times New Roman" w:cs="Times New Roman"/>
          <w:sz w:val="20"/>
          <w:szCs w:val="20"/>
        </w:rPr>
        <w:t>the basic reversible gate like Peres gate, TSG, MTS, Taffoli, HNG</w:t>
      </w:r>
      <w:r w:rsidR="004D5DCB" w:rsidRPr="004D5DCB">
        <w:rPr>
          <w:rFonts w:ascii="Times New Roman" w:hAnsi="Times New Roman" w:cs="Times New Roman"/>
          <w:sz w:val="20"/>
          <w:szCs w:val="20"/>
        </w:rPr>
        <w:t xml:space="preserve"> </w:t>
      </w:r>
      <w:r w:rsidRPr="004D5DCB">
        <w:rPr>
          <w:rFonts w:ascii="Times New Roman" w:hAnsi="Times New Roman" w:cs="Times New Roman"/>
          <w:sz w:val="20"/>
          <w:szCs w:val="20"/>
        </w:rPr>
        <w:t>etc. The design</w:t>
      </w:r>
      <w:r w:rsidR="004D5DCB">
        <w:rPr>
          <w:rFonts w:ascii="Times New Roman" w:hAnsi="Times New Roman" w:cs="Times New Roman"/>
          <w:sz w:val="20"/>
          <w:szCs w:val="20"/>
        </w:rPr>
        <w:t>ed adders are verified using chi</w:t>
      </w:r>
      <w:r w:rsidRPr="004D5DCB">
        <w:rPr>
          <w:rFonts w:ascii="Times New Roman" w:hAnsi="Times New Roman" w:cs="Times New Roman"/>
          <w:sz w:val="20"/>
          <w:szCs w:val="20"/>
        </w:rPr>
        <w:t>pscope on FPGA</w:t>
      </w:r>
      <w:r w:rsidR="004D5DCB" w:rsidRPr="004D5DCB">
        <w:rPr>
          <w:rFonts w:ascii="Times New Roman" w:hAnsi="Times New Roman" w:cs="Times New Roman"/>
          <w:sz w:val="20"/>
          <w:szCs w:val="20"/>
        </w:rPr>
        <w:t xml:space="preserve"> </w:t>
      </w:r>
      <w:r w:rsidRPr="004D5DCB">
        <w:rPr>
          <w:rFonts w:ascii="Times New Roman" w:hAnsi="Times New Roman" w:cs="Times New Roman"/>
          <w:sz w:val="20"/>
          <w:szCs w:val="20"/>
        </w:rPr>
        <w:t>platform and compared w.r.t quantum cost, ancilla input, number</w:t>
      </w:r>
      <w:r w:rsidR="004D5DCB" w:rsidRPr="004D5DCB">
        <w:rPr>
          <w:rFonts w:ascii="Times New Roman" w:hAnsi="Times New Roman" w:cs="Times New Roman"/>
          <w:sz w:val="20"/>
          <w:szCs w:val="20"/>
        </w:rPr>
        <w:t xml:space="preserve"> </w:t>
      </w:r>
      <w:r w:rsidRPr="004D5DCB">
        <w:rPr>
          <w:rFonts w:ascii="Times New Roman" w:hAnsi="Times New Roman" w:cs="Times New Roman"/>
          <w:sz w:val="20"/>
          <w:szCs w:val="20"/>
        </w:rPr>
        <w:t>of gates used and garbage outputs. Among these ripple carry adder</w:t>
      </w:r>
      <w:r w:rsidR="004D5DCB" w:rsidRPr="004D5DCB">
        <w:rPr>
          <w:rFonts w:ascii="Times New Roman" w:hAnsi="Times New Roman" w:cs="Times New Roman"/>
          <w:sz w:val="20"/>
          <w:szCs w:val="20"/>
        </w:rPr>
        <w:t xml:space="preserve"> </w:t>
      </w:r>
      <w:r w:rsidRPr="004D5DCB">
        <w:rPr>
          <w:rFonts w:ascii="Times New Roman" w:hAnsi="Times New Roman" w:cs="Times New Roman"/>
          <w:sz w:val="20"/>
          <w:szCs w:val="20"/>
        </w:rPr>
        <w:t>and carry look ahead adder are efficient interms of garbage output</w:t>
      </w:r>
      <w:r w:rsidR="004D5DCB" w:rsidRPr="004D5DCB">
        <w:rPr>
          <w:rFonts w:ascii="Times New Roman" w:hAnsi="Times New Roman" w:cs="Times New Roman"/>
          <w:sz w:val="20"/>
          <w:szCs w:val="20"/>
        </w:rPr>
        <w:t xml:space="preserve"> </w:t>
      </w:r>
      <w:r w:rsidRPr="004D5DCB">
        <w:rPr>
          <w:rFonts w:ascii="Times New Roman" w:hAnsi="Times New Roman" w:cs="Times New Roman"/>
          <w:sz w:val="20"/>
          <w:szCs w:val="20"/>
        </w:rPr>
        <w:t>and number of gates used. These adders can be used to build more</w:t>
      </w:r>
      <w:r w:rsidR="004D5DCB" w:rsidRPr="004D5DCB">
        <w:rPr>
          <w:rFonts w:ascii="Times New Roman" w:hAnsi="Times New Roman" w:cs="Times New Roman"/>
          <w:sz w:val="20"/>
          <w:szCs w:val="20"/>
        </w:rPr>
        <w:t xml:space="preserve"> </w:t>
      </w:r>
      <w:r w:rsidRPr="004D5DCB">
        <w:rPr>
          <w:rFonts w:ascii="Times New Roman" w:hAnsi="Times New Roman" w:cs="Times New Roman"/>
          <w:sz w:val="20"/>
          <w:szCs w:val="20"/>
        </w:rPr>
        <w:t>complex circuits like ALU design</w:t>
      </w:r>
      <w:r w:rsidRPr="004D5DCB">
        <w:rPr>
          <w:rFonts w:ascii="NimbusRomNo9L-Regu" w:hAnsi="NimbusRomNo9L-Regu" w:cs="NimbusRomNo9L-Regu"/>
          <w:sz w:val="18"/>
          <w:szCs w:val="18"/>
        </w:rPr>
        <w:t>.</w:t>
      </w:r>
    </w:p>
    <w:p w:rsidR="001A35E2" w:rsidRPr="004D5DCB" w:rsidRDefault="001A35E2" w:rsidP="004D5DCB">
      <w:pPr>
        <w:autoSpaceDE w:val="0"/>
        <w:autoSpaceDN w:val="0"/>
        <w:adjustRightInd w:val="0"/>
        <w:spacing w:after="0" w:line="240" w:lineRule="auto"/>
        <w:ind w:firstLine="360"/>
        <w:jc w:val="both"/>
        <w:rPr>
          <w:rFonts w:ascii="NimbusRomNo9L-Regu" w:hAnsi="NimbusRomNo9L-Regu" w:cs="NimbusRomNo9L-Regu"/>
          <w:sz w:val="18"/>
          <w:szCs w:val="18"/>
        </w:rPr>
      </w:pPr>
    </w:p>
    <w:p w:rsidR="00833178" w:rsidRPr="000D79A3" w:rsidRDefault="0044570C" w:rsidP="00833178">
      <w:pPr>
        <w:pStyle w:val="ListParagraph"/>
        <w:widowControl w:val="0"/>
        <w:numPr>
          <w:ilvl w:val="0"/>
          <w:numId w:val="14"/>
        </w:numPr>
        <w:overflowPunct w:val="0"/>
        <w:autoSpaceDE w:val="0"/>
        <w:autoSpaceDN w:val="0"/>
        <w:adjustRightInd w:val="0"/>
        <w:spacing w:after="0" w:line="240" w:lineRule="auto"/>
        <w:jc w:val="both"/>
        <w:rPr>
          <w:rFonts w:ascii="Times New Roman" w:hAnsi="Times New Roman"/>
          <w:b/>
          <w:color w:val="44546A" w:themeColor="text2"/>
        </w:rPr>
      </w:pPr>
      <w:r w:rsidRPr="00E05AF5">
        <w:rPr>
          <w:rFonts w:ascii="Times New Roman" w:hAnsi="Times New Roman" w:cs="Times New Roman"/>
          <w:color w:val="44546A" w:themeColor="text2"/>
        </w:rPr>
        <w:t xml:space="preserve"> </w:t>
      </w:r>
      <w:r w:rsidR="00833178" w:rsidRPr="00833178">
        <w:rPr>
          <w:rFonts w:ascii="Times New Roman" w:hAnsi="Times New Roman"/>
          <w:b/>
          <w:color w:val="44546A" w:themeColor="text2"/>
        </w:rPr>
        <w:t>ACKNOWLEDGEMENTS</w:t>
      </w:r>
    </w:p>
    <w:p w:rsidR="00833178" w:rsidRPr="00833178" w:rsidRDefault="00833178" w:rsidP="00833178">
      <w:pPr>
        <w:autoSpaceDE w:val="0"/>
        <w:autoSpaceDN w:val="0"/>
        <w:adjustRightInd w:val="0"/>
        <w:spacing w:after="0" w:line="240" w:lineRule="auto"/>
        <w:ind w:firstLine="360"/>
        <w:jc w:val="both"/>
        <w:rPr>
          <w:rFonts w:ascii="Times New Roman" w:hAnsi="Times New Roman" w:cs="Times New Roman"/>
          <w:sz w:val="20"/>
          <w:szCs w:val="20"/>
        </w:rPr>
      </w:pPr>
      <w:r w:rsidRPr="00833178">
        <w:rPr>
          <w:rFonts w:ascii="Times New Roman" w:hAnsi="Times New Roman" w:cs="Times New Roman"/>
          <w:sz w:val="20"/>
          <w:szCs w:val="20"/>
        </w:rPr>
        <w:t>The sense of contentment and elation that accompanies the successful</w:t>
      </w:r>
      <w:r>
        <w:rPr>
          <w:rFonts w:ascii="Times New Roman" w:hAnsi="Times New Roman" w:cs="Times New Roman"/>
          <w:sz w:val="20"/>
          <w:szCs w:val="20"/>
        </w:rPr>
        <w:t xml:space="preserve"> </w:t>
      </w:r>
      <w:r w:rsidRPr="00833178">
        <w:rPr>
          <w:rFonts w:ascii="Times New Roman" w:hAnsi="Times New Roman" w:cs="Times New Roman"/>
          <w:sz w:val="20"/>
          <w:szCs w:val="20"/>
        </w:rPr>
        <w:t>completio</w:t>
      </w:r>
      <w:r w:rsidR="00CB5261">
        <w:rPr>
          <w:rFonts w:ascii="Times New Roman" w:hAnsi="Times New Roman" w:cs="Times New Roman"/>
          <w:sz w:val="20"/>
          <w:szCs w:val="20"/>
        </w:rPr>
        <w:t>n of the project and its paper</w:t>
      </w:r>
      <w:r>
        <w:rPr>
          <w:rFonts w:ascii="Times New Roman" w:hAnsi="Times New Roman" w:cs="Times New Roman"/>
          <w:sz w:val="20"/>
          <w:szCs w:val="20"/>
        </w:rPr>
        <w:t xml:space="preserve"> </w:t>
      </w:r>
      <w:r w:rsidRPr="00833178">
        <w:rPr>
          <w:rFonts w:ascii="Times New Roman" w:hAnsi="Times New Roman" w:cs="Times New Roman"/>
          <w:sz w:val="20"/>
          <w:szCs w:val="20"/>
        </w:rPr>
        <w:t>would be incomplete without mentioning the names of the people who helped in accomplishing this.</w:t>
      </w:r>
    </w:p>
    <w:p w:rsidR="00CB5261" w:rsidRDefault="00CB5261" w:rsidP="00CB5261">
      <w:pPr>
        <w:autoSpaceDE w:val="0"/>
        <w:autoSpaceDN w:val="0"/>
        <w:adjustRightInd w:val="0"/>
        <w:spacing w:after="0" w:line="240" w:lineRule="auto"/>
        <w:ind w:firstLine="360"/>
        <w:jc w:val="both"/>
        <w:rPr>
          <w:rFonts w:ascii="Times New Roman" w:hAnsi="Times New Roman" w:cs="Times New Roman"/>
          <w:sz w:val="20"/>
          <w:szCs w:val="20"/>
        </w:rPr>
      </w:pPr>
      <w:r>
        <w:rPr>
          <w:rFonts w:ascii="Times New Roman" w:hAnsi="Times New Roman" w:cs="Times New Roman"/>
          <w:sz w:val="20"/>
          <w:szCs w:val="20"/>
        </w:rPr>
        <w:t xml:space="preserve">We </w:t>
      </w:r>
      <w:r w:rsidR="00833178" w:rsidRPr="00833178">
        <w:rPr>
          <w:rFonts w:ascii="Times New Roman" w:hAnsi="Times New Roman" w:cs="Times New Roman"/>
          <w:sz w:val="20"/>
          <w:szCs w:val="20"/>
        </w:rPr>
        <w:t xml:space="preserve"> take this opportunity to thank our vice chancellor Dr.Ashok Shettar,</w:t>
      </w:r>
      <w:r w:rsidR="00833178">
        <w:rPr>
          <w:rFonts w:ascii="Times New Roman" w:hAnsi="Times New Roman" w:cs="Times New Roman"/>
          <w:sz w:val="20"/>
          <w:szCs w:val="20"/>
        </w:rPr>
        <w:t xml:space="preserve"> </w:t>
      </w:r>
      <w:r w:rsidR="00833178" w:rsidRPr="00833178">
        <w:rPr>
          <w:rFonts w:ascii="Times New Roman" w:hAnsi="Times New Roman" w:cs="Times New Roman"/>
          <w:sz w:val="20"/>
          <w:szCs w:val="20"/>
        </w:rPr>
        <w:t xml:space="preserve">for providing healthy environment in the </w:t>
      </w:r>
      <w:r>
        <w:rPr>
          <w:rFonts w:ascii="Times New Roman" w:hAnsi="Times New Roman" w:cs="Times New Roman"/>
          <w:sz w:val="20"/>
          <w:szCs w:val="20"/>
        </w:rPr>
        <w:t>college, which helped in concen</w:t>
      </w:r>
      <w:r w:rsidR="00833178" w:rsidRPr="00833178">
        <w:rPr>
          <w:rFonts w:ascii="Times New Roman" w:hAnsi="Times New Roman" w:cs="Times New Roman"/>
          <w:sz w:val="20"/>
          <w:szCs w:val="20"/>
        </w:rPr>
        <w:t xml:space="preserve">trating on the task. </w:t>
      </w:r>
    </w:p>
    <w:p w:rsidR="00CB5261" w:rsidRDefault="00833178" w:rsidP="00CB5261">
      <w:pPr>
        <w:autoSpaceDE w:val="0"/>
        <w:autoSpaceDN w:val="0"/>
        <w:adjustRightInd w:val="0"/>
        <w:spacing w:after="0" w:line="240" w:lineRule="auto"/>
        <w:ind w:firstLine="360"/>
        <w:jc w:val="both"/>
        <w:rPr>
          <w:rFonts w:ascii="Times New Roman" w:hAnsi="Times New Roman" w:cs="Times New Roman"/>
          <w:sz w:val="20"/>
          <w:szCs w:val="20"/>
        </w:rPr>
      </w:pPr>
      <w:r w:rsidRPr="00833178">
        <w:rPr>
          <w:rFonts w:ascii="Times New Roman" w:hAnsi="Times New Roman" w:cs="Times New Roman"/>
          <w:sz w:val="20"/>
          <w:szCs w:val="20"/>
        </w:rPr>
        <w:t>We express a deep sense of gratitude to our H.O.D.</w:t>
      </w:r>
      <w:r w:rsidR="00CB5261">
        <w:rPr>
          <w:rFonts w:ascii="Times New Roman" w:hAnsi="Times New Roman" w:cs="Times New Roman"/>
          <w:sz w:val="20"/>
          <w:szCs w:val="20"/>
        </w:rPr>
        <w:t xml:space="preserve"> </w:t>
      </w:r>
      <w:r w:rsidRPr="00833178">
        <w:rPr>
          <w:rFonts w:ascii="Times New Roman" w:hAnsi="Times New Roman" w:cs="Times New Roman"/>
          <w:sz w:val="20"/>
          <w:szCs w:val="20"/>
        </w:rPr>
        <w:t>Dr.Priyatam Kumar</w:t>
      </w:r>
      <w:r w:rsidR="00CB5261">
        <w:rPr>
          <w:rFonts w:ascii="Times New Roman" w:hAnsi="Times New Roman" w:cs="Times New Roman"/>
          <w:sz w:val="20"/>
          <w:szCs w:val="20"/>
        </w:rPr>
        <w:t>,</w:t>
      </w:r>
      <w:r w:rsidRPr="00833178">
        <w:rPr>
          <w:rFonts w:ascii="Times New Roman" w:hAnsi="Times New Roman" w:cs="Times New Roman"/>
          <w:sz w:val="20"/>
          <w:szCs w:val="20"/>
        </w:rPr>
        <w:t xml:space="preserve"> for providing the inspiration required for taking the</w:t>
      </w:r>
      <w:r w:rsidR="00CB5261">
        <w:rPr>
          <w:rFonts w:ascii="Times New Roman" w:hAnsi="Times New Roman" w:cs="Times New Roman"/>
          <w:sz w:val="20"/>
          <w:szCs w:val="20"/>
        </w:rPr>
        <w:t xml:space="preserve"> project to its completion and</w:t>
      </w:r>
      <w:r w:rsidRPr="00833178">
        <w:rPr>
          <w:rFonts w:ascii="Times New Roman" w:hAnsi="Times New Roman" w:cs="Times New Roman"/>
          <w:sz w:val="20"/>
          <w:szCs w:val="20"/>
        </w:rPr>
        <w:t xml:space="preserve"> for their inspiring guidance and</w:t>
      </w:r>
      <w:r w:rsidR="00CB5261">
        <w:rPr>
          <w:rFonts w:ascii="Times New Roman" w:hAnsi="Times New Roman" w:cs="Times New Roman"/>
          <w:sz w:val="20"/>
          <w:szCs w:val="20"/>
        </w:rPr>
        <w:t xml:space="preserve"> </w:t>
      </w:r>
      <w:r w:rsidRPr="00833178">
        <w:rPr>
          <w:rFonts w:ascii="Times New Roman" w:hAnsi="Times New Roman" w:cs="Times New Roman"/>
          <w:sz w:val="20"/>
          <w:szCs w:val="20"/>
        </w:rPr>
        <w:t>promising support they gave</w:t>
      </w:r>
      <w:r w:rsidR="00CB5261">
        <w:rPr>
          <w:rFonts w:ascii="Times New Roman" w:hAnsi="Times New Roman" w:cs="Times New Roman"/>
          <w:sz w:val="20"/>
          <w:szCs w:val="20"/>
        </w:rPr>
        <w:t xml:space="preserve"> during the completion of project</w:t>
      </w:r>
      <w:r w:rsidRPr="00833178">
        <w:rPr>
          <w:rFonts w:ascii="Times New Roman" w:hAnsi="Times New Roman" w:cs="Times New Roman"/>
          <w:sz w:val="20"/>
          <w:szCs w:val="20"/>
        </w:rPr>
        <w:t>.</w:t>
      </w:r>
    </w:p>
    <w:p w:rsidR="0044570C" w:rsidRDefault="00CB5261" w:rsidP="00CB5261">
      <w:pPr>
        <w:autoSpaceDE w:val="0"/>
        <w:autoSpaceDN w:val="0"/>
        <w:adjustRightInd w:val="0"/>
        <w:spacing w:after="0" w:line="240" w:lineRule="auto"/>
        <w:ind w:firstLine="360"/>
        <w:jc w:val="both"/>
        <w:rPr>
          <w:rFonts w:ascii="Times New Roman" w:hAnsi="Times New Roman" w:cs="Times New Roman"/>
          <w:sz w:val="20"/>
          <w:szCs w:val="20"/>
        </w:rPr>
      </w:pPr>
      <w:r>
        <w:rPr>
          <w:rFonts w:ascii="Times New Roman" w:hAnsi="Times New Roman" w:cs="Times New Roman"/>
          <w:sz w:val="20"/>
          <w:szCs w:val="20"/>
        </w:rPr>
        <w:t xml:space="preserve"> Last but not the least we</w:t>
      </w:r>
      <w:r w:rsidR="00833178" w:rsidRPr="00833178">
        <w:rPr>
          <w:rFonts w:ascii="Times New Roman" w:hAnsi="Times New Roman" w:cs="Times New Roman"/>
          <w:sz w:val="20"/>
          <w:szCs w:val="20"/>
        </w:rPr>
        <w:t xml:space="preserve"> </w:t>
      </w:r>
      <w:r>
        <w:rPr>
          <w:rFonts w:ascii="Times New Roman" w:hAnsi="Times New Roman" w:cs="Times New Roman"/>
          <w:sz w:val="20"/>
          <w:szCs w:val="20"/>
        </w:rPr>
        <w:t>would like to thank all the staff members, tea</w:t>
      </w:r>
      <w:r w:rsidR="00833178" w:rsidRPr="00833178">
        <w:rPr>
          <w:rFonts w:ascii="Times New Roman" w:hAnsi="Times New Roman" w:cs="Times New Roman"/>
          <w:sz w:val="20"/>
          <w:szCs w:val="20"/>
        </w:rPr>
        <w:t>ch</w:t>
      </w:r>
      <w:r>
        <w:rPr>
          <w:rFonts w:ascii="Times New Roman" w:hAnsi="Times New Roman" w:cs="Times New Roman"/>
          <w:sz w:val="20"/>
          <w:szCs w:val="20"/>
        </w:rPr>
        <w:t>ing and nonteaching sta</w:t>
      </w:r>
      <w:r w:rsidR="00833178" w:rsidRPr="00833178">
        <w:rPr>
          <w:rFonts w:ascii="Times New Roman" w:hAnsi="Times New Roman" w:cs="Times New Roman"/>
          <w:sz w:val="20"/>
          <w:szCs w:val="20"/>
        </w:rPr>
        <w:t>f</w:t>
      </w:r>
      <w:r>
        <w:rPr>
          <w:rFonts w:ascii="Times New Roman" w:hAnsi="Times New Roman" w:cs="Times New Roman"/>
          <w:sz w:val="20"/>
          <w:szCs w:val="20"/>
        </w:rPr>
        <w:t>f for helping us</w:t>
      </w:r>
      <w:r w:rsidR="00833178" w:rsidRPr="00833178">
        <w:rPr>
          <w:rFonts w:ascii="Times New Roman" w:hAnsi="Times New Roman" w:cs="Times New Roman"/>
          <w:sz w:val="20"/>
          <w:szCs w:val="20"/>
        </w:rPr>
        <w:t xml:space="preserve"> during the course of the project</w:t>
      </w:r>
      <w:r>
        <w:rPr>
          <w:rFonts w:ascii="Times New Roman" w:hAnsi="Times New Roman" w:cs="Times New Roman"/>
          <w:sz w:val="20"/>
          <w:szCs w:val="20"/>
        </w:rPr>
        <w:t xml:space="preserve"> and paper publishing </w:t>
      </w:r>
      <w:r w:rsidR="00833178" w:rsidRPr="00833178">
        <w:rPr>
          <w:rFonts w:ascii="Times New Roman" w:hAnsi="Times New Roman" w:cs="Times New Roman"/>
          <w:sz w:val="20"/>
          <w:szCs w:val="20"/>
        </w:rPr>
        <w:t>.</w:t>
      </w:r>
    </w:p>
    <w:p w:rsidR="00C8302D" w:rsidRDefault="00C8302D" w:rsidP="00CB5261">
      <w:pPr>
        <w:autoSpaceDE w:val="0"/>
        <w:autoSpaceDN w:val="0"/>
        <w:adjustRightInd w:val="0"/>
        <w:spacing w:after="0" w:line="240" w:lineRule="auto"/>
        <w:ind w:firstLine="360"/>
        <w:jc w:val="both"/>
        <w:rPr>
          <w:rFonts w:ascii="Times New Roman" w:hAnsi="Times New Roman" w:cs="Times New Roman"/>
          <w:sz w:val="20"/>
          <w:szCs w:val="20"/>
        </w:rPr>
      </w:pPr>
    </w:p>
    <w:p w:rsidR="00071660" w:rsidRDefault="00071660" w:rsidP="00467FEA">
      <w:pPr>
        <w:pStyle w:val="ListParagraph"/>
        <w:numPr>
          <w:ilvl w:val="0"/>
          <w:numId w:val="14"/>
        </w:numPr>
        <w:autoSpaceDE w:val="0"/>
        <w:autoSpaceDN w:val="0"/>
        <w:adjustRightInd w:val="0"/>
        <w:spacing w:after="0" w:line="240" w:lineRule="auto"/>
        <w:jc w:val="both"/>
        <w:rPr>
          <w:rFonts w:ascii="Times New Roman" w:hAnsi="Times New Roman" w:cs="Times New Roman"/>
          <w:b/>
          <w:color w:val="44546A" w:themeColor="text2"/>
        </w:rPr>
      </w:pPr>
      <w:r w:rsidRPr="00C80BE0">
        <w:rPr>
          <w:rFonts w:ascii="Times New Roman" w:hAnsi="Times New Roman" w:cs="Times New Roman"/>
          <w:b/>
          <w:color w:val="44546A" w:themeColor="text2"/>
        </w:rPr>
        <w:t>REFERENCES</w:t>
      </w:r>
    </w:p>
    <w:p w:rsidR="00C80BE0" w:rsidRPr="00C80BE0" w:rsidRDefault="00C80BE0" w:rsidP="00C80BE0">
      <w:pPr>
        <w:autoSpaceDE w:val="0"/>
        <w:autoSpaceDN w:val="0"/>
        <w:adjustRightInd w:val="0"/>
        <w:spacing w:after="0" w:line="240" w:lineRule="auto"/>
        <w:ind w:left="720"/>
        <w:jc w:val="both"/>
        <w:rPr>
          <w:rFonts w:ascii="Times New Roman" w:hAnsi="Times New Roman" w:cs="Times New Roman"/>
          <w:b/>
          <w:color w:val="44546A" w:themeColor="text2"/>
        </w:rPr>
      </w:pPr>
    </w:p>
    <w:p w:rsidR="00C80BE0" w:rsidRPr="00C80BE0" w:rsidRDefault="00C80BE0" w:rsidP="00C80BE0">
      <w:pPr>
        <w:pStyle w:val="ListParagraph"/>
        <w:numPr>
          <w:ilvl w:val="0"/>
          <w:numId w:val="16"/>
        </w:numPr>
        <w:autoSpaceDE w:val="0"/>
        <w:autoSpaceDN w:val="0"/>
        <w:adjustRightInd w:val="0"/>
        <w:spacing w:after="0" w:line="240" w:lineRule="auto"/>
        <w:jc w:val="both"/>
        <w:rPr>
          <w:rFonts w:ascii="Times New Roman" w:hAnsi="Times New Roman" w:cs="Times New Roman"/>
          <w:color w:val="000000" w:themeColor="text1"/>
          <w:sz w:val="20"/>
          <w:szCs w:val="20"/>
        </w:rPr>
      </w:pPr>
      <w:r w:rsidRPr="00C80BE0">
        <w:rPr>
          <w:rFonts w:ascii="Times New Roman" w:hAnsi="Times New Roman" w:cs="Times New Roman"/>
          <w:color w:val="000000" w:themeColor="text1"/>
          <w:sz w:val="20"/>
          <w:szCs w:val="20"/>
        </w:rPr>
        <w:t>P. .R.Yelekar and P. S. S. Chiwande, “Introduction to reversible logic</w:t>
      </w:r>
      <w:r>
        <w:rPr>
          <w:rFonts w:ascii="Times New Roman" w:hAnsi="Times New Roman" w:cs="Times New Roman"/>
          <w:color w:val="000000" w:themeColor="text1"/>
          <w:sz w:val="20"/>
          <w:szCs w:val="20"/>
        </w:rPr>
        <w:t xml:space="preserve"> </w:t>
      </w:r>
      <w:r w:rsidRPr="00C80BE0">
        <w:rPr>
          <w:rFonts w:ascii="Times New Roman" w:hAnsi="Times New Roman" w:cs="Times New Roman"/>
          <w:color w:val="000000" w:themeColor="text1"/>
          <w:sz w:val="20"/>
          <w:szCs w:val="20"/>
        </w:rPr>
        <w:t>gates its application,” National Conference on Information and Communication</w:t>
      </w:r>
      <w:r>
        <w:rPr>
          <w:rFonts w:ascii="Times New Roman" w:hAnsi="Times New Roman" w:cs="Times New Roman"/>
          <w:color w:val="000000" w:themeColor="text1"/>
          <w:sz w:val="20"/>
          <w:szCs w:val="20"/>
        </w:rPr>
        <w:t xml:space="preserve"> </w:t>
      </w:r>
      <w:r w:rsidRPr="00C80BE0">
        <w:rPr>
          <w:rFonts w:ascii="Times New Roman" w:hAnsi="Times New Roman" w:cs="Times New Roman"/>
          <w:color w:val="000000" w:themeColor="text1"/>
          <w:sz w:val="20"/>
          <w:szCs w:val="20"/>
        </w:rPr>
        <w:t>Technology., vol. 04, No 1, Jan 2015.</w:t>
      </w:r>
    </w:p>
    <w:p w:rsidR="00C80BE0" w:rsidRPr="000B69E9" w:rsidRDefault="00C80BE0" w:rsidP="00C80BE0">
      <w:pPr>
        <w:pStyle w:val="ListParagraph"/>
        <w:numPr>
          <w:ilvl w:val="0"/>
          <w:numId w:val="16"/>
        </w:numPr>
        <w:autoSpaceDE w:val="0"/>
        <w:autoSpaceDN w:val="0"/>
        <w:adjustRightInd w:val="0"/>
        <w:spacing w:after="0" w:line="240" w:lineRule="auto"/>
        <w:jc w:val="both"/>
        <w:rPr>
          <w:rFonts w:ascii="Times New Roman" w:hAnsi="Times New Roman" w:cs="Times New Roman"/>
          <w:color w:val="000000" w:themeColor="text1"/>
          <w:sz w:val="20"/>
          <w:szCs w:val="20"/>
        </w:rPr>
      </w:pPr>
      <w:r w:rsidRPr="00C80BE0">
        <w:rPr>
          <w:rFonts w:ascii="Times New Roman" w:hAnsi="Times New Roman" w:cs="Times New Roman"/>
          <w:color w:val="000000" w:themeColor="text1"/>
          <w:sz w:val="20"/>
          <w:szCs w:val="20"/>
        </w:rPr>
        <w:t>A. K. Raghava Garipelly, P.Madhu Kiran, “A review on reversible logic</w:t>
      </w:r>
      <w:r w:rsidR="000B69E9">
        <w:rPr>
          <w:rFonts w:ascii="Times New Roman" w:hAnsi="Times New Roman" w:cs="Times New Roman"/>
          <w:color w:val="000000" w:themeColor="text1"/>
          <w:sz w:val="20"/>
          <w:szCs w:val="20"/>
        </w:rPr>
        <w:t xml:space="preserve"> </w:t>
      </w:r>
      <w:r w:rsidRPr="000B69E9">
        <w:rPr>
          <w:rFonts w:ascii="Times New Roman" w:hAnsi="Times New Roman" w:cs="Times New Roman"/>
          <w:color w:val="000000" w:themeColor="text1"/>
          <w:sz w:val="20"/>
          <w:szCs w:val="20"/>
        </w:rPr>
        <w:t xml:space="preserve">gates and their </w:t>
      </w:r>
      <w:r w:rsidR="000B69E9" w:rsidRPr="000B69E9">
        <w:rPr>
          <w:rFonts w:ascii="Times New Roman" w:hAnsi="Times New Roman" w:cs="Times New Roman"/>
          <w:color w:val="000000" w:themeColor="text1"/>
          <w:sz w:val="20"/>
          <w:szCs w:val="20"/>
        </w:rPr>
        <w:t>implementation</w:t>
      </w:r>
      <w:r w:rsidR="000B69E9">
        <w:rPr>
          <w:rFonts w:ascii="Times New Roman" w:hAnsi="Times New Roman" w:cs="Times New Roman"/>
          <w:color w:val="000000" w:themeColor="text1"/>
          <w:sz w:val="20"/>
          <w:szCs w:val="20"/>
        </w:rPr>
        <w:t xml:space="preserve"> a </w:t>
      </w:r>
      <w:r w:rsidRPr="000B69E9">
        <w:rPr>
          <w:rFonts w:ascii="Times New Roman" w:hAnsi="Times New Roman" w:cs="Times New Roman"/>
          <w:color w:val="000000" w:themeColor="text1"/>
          <w:sz w:val="20"/>
          <w:szCs w:val="20"/>
        </w:rPr>
        <w:t xml:space="preserve"> review on reversible logic gates and</w:t>
      </w:r>
      <w:r w:rsidR="000B69E9">
        <w:rPr>
          <w:rFonts w:ascii="Times New Roman" w:hAnsi="Times New Roman" w:cs="Times New Roman"/>
          <w:color w:val="000000" w:themeColor="text1"/>
          <w:sz w:val="20"/>
          <w:szCs w:val="20"/>
        </w:rPr>
        <w:t xml:space="preserve"> </w:t>
      </w:r>
      <w:r w:rsidRPr="000B69E9">
        <w:rPr>
          <w:rFonts w:ascii="Times New Roman" w:hAnsi="Times New Roman" w:cs="Times New Roman"/>
          <w:color w:val="000000" w:themeColor="text1"/>
          <w:sz w:val="20"/>
          <w:szCs w:val="20"/>
        </w:rPr>
        <w:t>their implementation” International Journal of Emerging Technology</w:t>
      </w:r>
      <w:r w:rsidR="000B69E9">
        <w:rPr>
          <w:rFonts w:ascii="Times New Roman" w:hAnsi="Times New Roman" w:cs="Times New Roman"/>
          <w:color w:val="000000" w:themeColor="text1"/>
          <w:sz w:val="20"/>
          <w:szCs w:val="20"/>
        </w:rPr>
        <w:t xml:space="preserve"> </w:t>
      </w:r>
      <w:r w:rsidRPr="000B69E9">
        <w:rPr>
          <w:rFonts w:ascii="Times New Roman" w:hAnsi="Times New Roman" w:cs="Times New Roman"/>
          <w:color w:val="000000" w:themeColor="text1"/>
          <w:sz w:val="20"/>
          <w:szCs w:val="20"/>
        </w:rPr>
        <w:t>and Advanced Engineering., vol. 03, No 03, March 2013.</w:t>
      </w:r>
    </w:p>
    <w:p w:rsidR="00C80BE0" w:rsidRPr="000B69E9" w:rsidRDefault="00C80BE0" w:rsidP="00C80BE0">
      <w:pPr>
        <w:pStyle w:val="ListParagraph"/>
        <w:numPr>
          <w:ilvl w:val="0"/>
          <w:numId w:val="16"/>
        </w:numPr>
        <w:autoSpaceDE w:val="0"/>
        <w:autoSpaceDN w:val="0"/>
        <w:adjustRightInd w:val="0"/>
        <w:spacing w:after="0" w:line="240" w:lineRule="auto"/>
        <w:jc w:val="both"/>
        <w:rPr>
          <w:rFonts w:ascii="Times New Roman" w:hAnsi="Times New Roman" w:cs="Times New Roman"/>
          <w:color w:val="000000" w:themeColor="text1"/>
          <w:sz w:val="20"/>
          <w:szCs w:val="20"/>
        </w:rPr>
      </w:pPr>
      <w:r w:rsidRPr="000B69E9">
        <w:rPr>
          <w:rFonts w:ascii="Times New Roman" w:hAnsi="Times New Roman" w:cs="Times New Roman"/>
          <w:color w:val="000000" w:themeColor="text1"/>
          <w:sz w:val="20"/>
          <w:szCs w:val="20"/>
        </w:rPr>
        <w:t>A. A. Pallav Gupta and N. K., “An algorithm for synthesis of reversible</w:t>
      </w:r>
      <w:r w:rsidR="000B69E9">
        <w:rPr>
          <w:rFonts w:ascii="Times New Roman" w:hAnsi="Times New Roman" w:cs="Times New Roman"/>
          <w:color w:val="000000" w:themeColor="text1"/>
          <w:sz w:val="20"/>
          <w:szCs w:val="20"/>
        </w:rPr>
        <w:t xml:space="preserve"> </w:t>
      </w:r>
      <w:r w:rsidRPr="000B69E9">
        <w:rPr>
          <w:rFonts w:ascii="Times New Roman" w:hAnsi="Times New Roman" w:cs="Times New Roman"/>
          <w:color w:val="000000" w:themeColor="text1"/>
          <w:sz w:val="20"/>
          <w:szCs w:val="20"/>
        </w:rPr>
        <w:t>logic circuits” IEEE Transaction On Computer- Aided Design Of</w:t>
      </w:r>
      <w:r w:rsidR="000B69E9">
        <w:rPr>
          <w:rFonts w:ascii="Times New Roman" w:hAnsi="Times New Roman" w:cs="Times New Roman"/>
          <w:color w:val="000000" w:themeColor="text1"/>
          <w:sz w:val="20"/>
          <w:szCs w:val="20"/>
        </w:rPr>
        <w:t xml:space="preserve"> </w:t>
      </w:r>
      <w:r w:rsidRPr="000B69E9">
        <w:rPr>
          <w:rFonts w:ascii="Times New Roman" w:hAnsi="Times New Roman" w:cs="Times New Roman"/>
          <w:color w:val="000000" w:themeColor="text1"/>
          <w:sz w:val="20"/>
          <w:szCs w:val="20"/>
        </w:rPr>
        <w:t>Integrated Circuits And Systems,, vol. 25, No 11, March 2014.</w:t>
      </w:r>
    </w:p>
    <w:p w:rsidR="00C80BE0" w:rsidRPr="000B69E9" w:rsidRDefault="00C80BE0" w:rsidP="00C80BE0">
      <w:pPr>
        <w:pStyle w:val="ListParagraph"/>
        <w:numPr>
          <w:ilvl w:val="0"/>
          <w:numId w:val="16"/>
        </w:numPr>
        <w:autoSpaceDE w:val="0"/>
        <w:autoSpaceDN w:val="0"/>
        <w:adjustRightInd w:val="0"/>
        <w:spacing w:after="0" w:line="240" w:lineRule="auto"/>
        <w:jc w:val="both"/>
        <w:rPr>
          <w:rFonts w:ascii="Times New Roman" w:hAnsi="Times New Roman" w:cs="Times New Roman"/>
          <w:color w:val="000000" w:themeColor="text1"/>
          <w:sz w:val="20"/>
          <w:szCs w:val="20"/>
        </w:rPr>
      </w:pPr>
      <w:r w:rsidRPr="000B69E9">
        <w:rPr>
          <w:rFonts w:ascii="Times New Roman" w:hAnsi="Times New Roman" w:cs="Times New Roman"/>
          <w:color w:val="000000" w:themeColor="text1"/>
          <w:sz w:val="20"/>
          <w:szCs w:val="20"/>
        </w:rPr>
        <w:t>H. R. B. Nagamani A N, Jayashree H V, “Novel low power comparator</w:t>
      </w:r>
      <w:r w:rsidR="000B69E9">
        <w:rPr>
          <w:rFonts w:ascii="Times New Roman" w:hAnsi="Times New Roman" w:cs="Times New Roman"/>
          <w:color w:val="000000" w:themeColor="text1"/>
          <w:sz w:val="20"/>
          <w:szCs w:val="20"/>
        </w:rPr>
        <w:t xml:space="preserve"> </w:t>
      </w:r>
      <w:r w:rsidRPr="000B69E9">
        <w:rPr>
          <w:rFonts w:ascii="Times New Roman" w:hAnsi="Times New Roman" w:cs="Times New Roman"/>
          <w:color w:val="000000" w:themeColor="text1"/>
          <w:sz w:val="20"/>
          <w:szCs w:val="20"/>
        </w:rPr>
        <w:t>design using reve</w:t>
      </w:r>
      <w:r w:rsidR="000B69E9">
        <w:rPr>
          <w:rFonts w:ascii="Times New Roman" w:hAnsi="Times New Roman" w:cs="Times New Roman"/>
          <w:color w:val="000000" w:themeColor="text1"/>
          <w:sz w:val="20"/>
          <w:szCs w:val="20"/>
        </w:rPr>
        <w:t>rsible logic gates” Indian Jour</w:t>
      </w:r>
      <w:r w:rsidRPr="000B69E9">
        <w:rPr>
          <w:rFonts w:ascii="Times New Roman" w:hAnsi="Times New Roman" w:cs="Times New Roman"/>
          <w:color w:val="000000" w:themeColor="text1"/>
          <w:sz w:val="20"/>
          <w:szCs w:val="20"/>
        </w:rPr>
        <w:t xml:space="preserve"> nal of Computer</w:t>
      </w:r>
      <w:r w:rsidR="000B69E9">
        <w:rPr>
          <w:rFonts w:ascii="Times New Roman" w:hAnsi="Times New Roman" w:cs="Times New Roman"/>
          <w:color w:val="000000" w:themeColor="text1"/>
          <w:sz w:val="20"/>
          <w:szCs w:val="20"/>
        </w:rPr>
        <w:t xml:space="preserve"> </w:t>
      </w:r>
      <w:r w:rsidRPr="000B69E9">
        <w:rPr>
          <w:rFonts w:ascii="Times New Roman" w:hAnsi="Times New Roman" w:cs="Times New Roman"/>
          <w:color w:val="000000" w:themeColor="text1"/>
          <w:sz w:val="20"/>
          <w:szCs w:val="20"/>
        </w:rPr>
        <w:t>Science and Engineering., vol. 02, No 04, Nov 2011.</w:t>
      </w:r>
    </w:p>
    <w:p w:rsidR="00C80BE0" w:rsidRPr="000B69E9" w:rsidRDefault="00C80BE0" w:rsidP="00C80BE0">
      <w:pPr>
        <w:pStyle w:val="ListParagraph"/>
        <w:numPr>
          <w:ilvl w:val="0"/>
          <w:numId w:val="16"/>
        </w:numPr>
        <w:autoSpaceDE w:val="0"/>
        <w:autoSpaceDN w:val="0"/>
        <w:adjustRightInd w:val="0"/>
        <w:spacing w:after="0" w:line="240" w:lineRule="auto"/>
        <w:jc w:val="both"/>
        <w:rPr>
          <w:rFonts w:ascii="Times New Roman" w:hAnsi="Times New Roman" w:cs="Times New Roman"/>
          <w:color w:val="000000" w:themeColor="text1"/>
          <w:sz w:val="20"/>
          <w:szCs w:val="20"/>
        </w:rPr>
      </w:pPr>
      <w:r w:rsidRPr="000B69E9">
        <w:rPr>
          <w:rFonts w:ascii="Times New Roman" w:hAnsi="Times New Roman" w:cs="Times New Roman"/>
          <w:color w:val="000000" w:themeColor="text1"/>
          <w:sz w:val="20"/>
          <w:szCs w:val="20"/>
        </w:rPr>
        <w:t>M. H.R.Bhagyalakshmi, “Opt</w:t>
      </w:r>
      <w:r w:rsidR="000B69E9">
        <w:rPr>
          <w:rFonts w:ascii="Times New Roman" w:hAnsi="Times New Roman" w:cs="Times New Roman"/>
          <w:color w:val="000000" w:themeColor="text1"/>
          <w:sz w:val="20"/>
          <w:szCs w:val="20"/>
        </w:rPr>
        <w:t>imized reversible bcd adder us</w:t>
      </w:r>
      <w:r w:rsidRPr="000B69E9">
        <w:rPr>
          <w:rFonts w:ascii="Times New Roman" w:hAnsi="Times New Roman" w:cs="Times New Roman"/>
          <w:color w:val="000000" w:themeColor="text1"/>
          <w:sz w:val="20"/>
          <w:szCs w:val="20"/>
        </w:rPr>
        <w:t>ing new</w:t>
      </w:r>
      <w:r w:rsidR="000B69E9">
        <w:rPr>
          <w:rFonts w:ascii="Times New Roman" w:hAnsi="Times New Roman" w:cs="Times New Roman"/>
          <w:color w:val="000000" w:themeColor="text1"/>
          <w:sz w:val="20"/>
          <w:szCs w:val="20"/>
        </w:rPr>
        <w:t xml:space="preserve"> </w:t>
      </w:r>
      <w:r w:rsidRPr="000B69E9">
        <w:rPr>
          <w:rFonts w:ascii="Times New Roman" w:hAnsi="Times New Roman" w:cs="Times New Roman"/>
          <w:color w:val="000000" w:themeColor="text1"/>
          <w:sz w:val="20"/>
          <w:szCs w:val="20"/>
        </w:rPr>
        <w:t>reve</w:t>
      </w:r>
      <w:r w:rsidR="000B69E9">
        <w:rPr>
          <w:rFonts w:ascii="Times New Roman" w:hAnsi="Times New Roman" w:cs="Times New Roman"/>
          <w:color w:val="000000" w:themeColor="text1"/>
          <w:sz w:val="20"/>
          <w:szCs w:val="20"/>
        </w:rPr>
        <w:t>rsible logic gates” Indian Jour</w:t>
      </w:r>
      <w:r w:rsidRPr="000B69E9">
        <w:rPr>
          <w:rFonts w:ascii="Times New Roman" w:hAnsi="Times New Roman" w:cs="Times New Roman"/>
          <w:color w:val="000000" w:themeColor="text1"/>
          <w:sz w:val="20"/>
          <w:szCs w:val="20"/>
        </w:rPr>
        <w:t>nal of Computer Science and</w:t>
      </w:r>
      <w:r w:rsidR="000B69E9">
        <w:rPr>
          <w:rFonts w:ascii="Times New Roman" w:hAnsi="Times New Roman" w:cs="Times New Roman"/>
          <w:color w:val="000000" w:themeColor="text1"/>
          <w:sz w:val="20"/>
          <w:szCs w:val="20"/>
        </w:rPr>
        <w:t xml:space="preserve"> </w:t>
      </w:r>
      <w:r w:rsidRPr="000B69E9">
        <w:rPr>
          <w:rFonts w:ascii="Times New Roman" w:hAnsi="Times New Roman" w:cs="Times New Roman"/>
          <w:color w:val="000000" w:themeColor="text1"/>
          <w:sz w:val="20"/>
          <w:szCs w:val="20"/>
        </w:rPr>
        <w:t>Engineering., vol. 02, No 02, Feb 2012.</w:t>
      </w:r>
    </w:p>
    <w:p w:rsidR="00C80BE0" w:rsidRPr="00977161" w:rsidRDefault="00C80BE0" w:rsidP="00C80BE0">
      <w:pPr>
        <w:pStyle w:val="ListParagraph"/>
        <w:numPr>
          <w:ilvl w:val="0"/>
          <w:numId w:val="16"/>
        </w:numPr>
        <w:autoSpaceDE w:val="0"/>
        <w:autoSpaceDN w:val="0"/>
        <w:adjustRightInd w:val="0"/>
        <w:spacing w:after="0" w:line="240" w:lineRule="auto"/>
        <w:jc w:val="both"/>
        <w:rPr>
          <w:rFonts w:ascii="Times New Roman" w:hAnsi="Times New Roman" w:cs="Times New Roman"/>
          <w:color w:val="000000" w:themeColor="text1"/>
          <w:sz w:val="20"/>
          <w:szCs w:val="20"/>
        </w:rPr>
      </w:pPr>
      <w:r w:rsidRPr="000B69E9">
        <w:rPr>
          <w:rFonts w:ascii="Times New Roman" w:hAnsi="Times New Roman" w:cs="Times New Roman"/>
          <w:color w:val="000000" w:themeColor="text1"/>
          <w:sz w:val="20"/>
          <w:szCs w:val="20"/>
        </w:rPr>
        <w:t>P. C. P. K. LALA, J.P. PARKERSON, “Adder designs using reversible</w:t>
      </w:r>
      <w:r w:rsidR="000B69E9">
        <w:rPr>
          <w:rFonts w:ascii="Times New Roman" w:hAnsi="Times New Roman" w:cs="Times New Roman"/>
          <w:color w:val="000000" w:themeColor="text1"/>
          <w:sz w:val="20"/>
          <w:szCs w:val="20"/>
        </w:rPr>
        <w:t xml:space="preserve"> </w:t>
      </w:r>
      <w:r w:rsidRPr="000B69E9">
        <w:rPr>
          <w:rFonts w:ascii="Times New Roman" w:hAnsi="Times New Roman" w:cs="Times New Roman"/>
          <w:color w:val="000000" w:themeColor="text1"/>
          <w:sz w:val="20"/>
          <w:szCs w:val="20"/>
        </w:rPr>
        <w:t>logic gates” Wseas transactions on circuits and system, vol. 09 No 06,</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Jun 2014.</w:t>
      </w:r>
    </w:p>
    <w:p w:rsidR="00C80BE0" w:rsidRPr="00977161" w:rsidRDefault="00C80BE0" w:rsidP="00C80BE0">
      <w:pPr>
        <w:pStyle w:val="ListParagraph"/>
        <w:numPr>
          <w:ilvl w:val="0"/>
          <w:numId w:val="16"/>
        </w:numPr>
        <w:autoSpaceDE w:val="0"/>
        <w:autoSpaceDN w:val="0"/>
        <w:adjustRightInd w:val="0"/>
        <w:spacing w:after="0" w:line="240" w:lineRule="auto"/>
        <w:jc w:val="both"/>
        <w:rPr>
          <w:rFonts w:ascii="Times New Roman" w:hAnsi="Times New Roman" w:cs="Times New Roman"/>
          <w:color w:val="000000" w:themeColor="text1"/>
          <w:sz w:val="20"/>
          <w:szCs w:val="20"/>
        </w:rPr>
      </w:pPr>
      <w:r w:rsidRPr="00977161">
        <w:rPr>
          <w:rFonts w:ascii="Times New Roman" w:hAnsi="Times New Roman" w:cs="Times New Roman"/>
          <w:color w:val="000000" w:themeColor="text1"/>
          <w:sz w:val="20"/>
          <w:szCs w:val="20"/>
        </w:rPr>
        <w:t>Girija S, Raghavendra G R, Manjushree B R, Nirmalraj R, Prakruthi</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U S “Design of Carry Look-Ahead Adder Using Reversible Logic</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Gates”</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International Journal of Electrical, Electronics and Computer</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Systems,vol.02 No 04 ,Dec 2014.</w:t>
      </w:r>
    </w:p>
    <w:p w:rsidR="00C80BE0" w:rsidRPr="00977161" w:rsidRDefault="00C80BE0" w:rsidP="00C80BE0">
      <w:pPr>
        <w:pStyle w:val="ListParagraph"/>
        <w:numPr>
          <w:ilvl w:val="0"/>
          <w:numId w:val="16"/>
        </w:numPr>
        <w:autoSpaceDE w:val="0"/>
        <w:autoSpaceDN w:val="0"/>
        <w:adjustRightInd w:val="0"/>
        <w:spacing w:after="0" w:line="240" w:lineRule="auto"/>
        <w:jc w:val="both"/>
        <w:rPr>
          <w:rFonts w:ascii="Times New Roman" w:hAnsi="Times New Roman" w:cs="Times New Roman"/>
          <w:color w:val="000000" w:themeColor="text1"/>
          <w:sz w:val="20"/>
          <w:szCs w:val="20"/>
        </w:rPr>
      </w:pPr>
      <w:r w:rsidRPr="00977161">
        <w:rPr>
          <w:rFonts w:ascii="Times New Roman" w:hAnsi="Times New Roman" w:cs="Times New Roman"/>
          <w:color w:val="000000" w:themeColor="text1"/>
          <w:sz w:val="20"/>
          <w:szCs w:val="20"/>
        </w:rPr>
        <w:t>Naman Sharma, Upanshu Saraswat, Rajat Sachdeva “Implementation of</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a Carry Look-Ahead Adder circuit using Reversible Logic”</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International</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Journal of Scientific &amp; Engineering Research,vol.06, Issue 10, Oct-</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2015. .</w:t>
      </w:r>
    </w:p>
    <w:p w:rsidR="00C80BE0" w:rsidRPr="00977161" w:rsidRDefault="00C80BE0" w:rsidP="00C80BE0">
      <w:pPr>
        <w:pStyle w:val="ListParagraph"/>
        <w:numPr>
          <w:ilvl w:val="0"/>
          <w:numId w:val="16"/>
        </w:numPr>
        <w:autoSpaceDE w:val="0"/>
        <w:autoSpaceDN w:val="0"/>
        <w:adjustRightInd w:val="0"/>
        <w:spacing w:after="0" w:line="240" w:lineRule="auto"/>
        <w:jc w:val="both"/>
        <w:rPr>
          <w:rFonts w:ascii="Times New Roman" w:hAnsi="Times New Roman" w:cs="Times New Roman"/>
          <w:color w:val="000000" w:themeColor="text1"/>
          <w:sz w:val="20"/>
          <w:szCs w:val="20"/>
        </w:rPr>
      </w:pPr>
      <w:r w:rsidRPr="00977161">
        <w:rPr>
          <w:rFonts w:ascii="Times New Roman" w:hAnsi="Times New Roman" w:cs="Times New Roman"/>
          <w:color w:val="000000" w:themeColor="text1"/>
          <w:sz w:val="20"/>
          <w:szCs w:val="20"/>
        </w:rPr>
        <w:t>Vandana Shukla, O. P. Singh, G. R. Mishra, R. K. Tiwari “Novel Design</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of A 4:1 Multiplexer Circuit Using Reversible Logic”</w:t>
      </w:r>
      <w:r w:rsidR="00977161">
        <w:rPr>
          <w:rFonts w:ascii="Times New Roman" w:hAnsi="Times New Roman" w:cs="Times New Roman"/>
          <w:color w:val="000000" w:themeColor="text1"/>
          <w:sz w:val="20"/>
          <w:szCs w:val="20"/>
        </w:rPr>
        <w:t xml:space="preserve"> In</w:t>
      </w:r>
      <w:r w:rsidRPr="00977161">
        <w:rPr>
          <w:rFonts w:ascii="Times New Roman" w:hAnsi="Times New Roman" w:cs="Times New Roman"/>
          <w:color w:val="000000" w:themeColor="text1"/>
          <w:sz w:val="20"/>
          <w:szCs w:val="20"/>
        </w:rPr>
        <w:t>ternational</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Journal of Computational Engineering Research,vol.03, Issue 10, Oct-</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2013.</w:t>
      </w:r>
    </w:p>
    <w:p w:rsidR="00C80BE0" w:rsidRPr="00977161" w:rsidRDefault="00C80BE0" w:rsidP="00C80BE0">
      <w:pPr>
        <w:pStyle w:val="ListParagraph"/>
        <w:numPr>
          <w:ilvl w:val="0"/>
          <w:numId w:val="16"/>
        </w:numPr>
        <w:autoSpaceDE w:val="0"/>
        <w:autoSpaceDN w:val="0"/>
        <w:adjustRightInd w:val="0"/>
        <w:spacing w:after="0" w:line="240" w:lineRule="auto"/>
        <w:jc w:val="both"/>
        <w:rPr>
          <w:rFonts w:ascii="Times New Roman" w:hAnsi="Times New Roman" w:cs="Times New Roman"/>
          <w:color w:val="000000" w:themeColor="text1"/>
          <w:sz w:val="20"/>
          <w:szCs w:val="20"/>
        </w:rPr>
      </w:pPr>
      <w:r w:rsidRPr="00977161">
        <w:rPr>
          <w:rFonts w:ascii="Times New Roman" w:hAnsi="Times New Roman" w:cs="Times New Roman"/>
          <w:color w:val="000000" w:themeColor="text1"/>
          <w:sz w:val="20"/>
          <w:szCs w:val="20"/>
        </w:rPr>
        <w:t>M.Bharathi, K.Neelima “</w:t>
      </w:r>
      <w:r w:rsidR="00977161" w:rsidRPr="00977161">
        <w:rPr>
          <w:rFonts w:ascii="Times New Roman" w:hAnsi="Times New Roman" w:cs="Times New Roman"/>
          <w:color w:val="000000" w:themeColor="text1"/>
          <w:sz w:val="20"/>
          <w:szCs w:val="20"/>
        </w:rPr>
        <w:t>scope of reversible engineering</w:t>
      </w:r>
      <w:r w:rsidR="00977161">
        <w:rPr>
          <w:rFonts w:ascii="Times New Roman" w:hAnsi="Times New Roman" w:cs="Times New Roman"/>
          <w:color w:val="000000" w:themeColor="text1"/>
          <w:sz w:val="20"/>
          <w:szCs w:val="20"/>
        </w:rPr>
        <w:t xml:space="preserve"> a</w:t>
      </w:r>
      <w:r w:rsidR="00977161" w:rsidRPr="00977161">
        <w:rPr>
          <w:rFonts w:ascii="Times New Roman" w:hAnsi="Times New Roman" w:cs="Times New Roman"/>
          <w:color w:val="000000" w:themeColor="text1"/>
          <w:sz w:val="20"/>
          <w:szCs w:val="20"/>
        </w:rPr>
        <w:t>t gate-level: fault-tolerant combinational</w:t>
      </w:r>
      <w:r w:rsidR="00977161">
        <w:rPr>
          <w:rFonts w:ascii="Times New Roman" w:hAnsi="Times New Roman" w:cs="Times New Roman"/>
          <w:color w:val="000000" w:themeColor="text1"/>
          <w:sz w:val="20"/>
          <w:szCs w:val="20"/>
        </w:rPr>
        <w:t xml:space="preserve"> a</w:t>
      </w:r>
      <w:r w:rsidR="00977161" w:rsidRPr="00977161">
        <w:rPr>
          <w:rFonts w:ascii="Times New Roman" w:hAnsi="Times New Roman" w:cs="Times New Roman"/>
          <w:color w:val="000000" w:themeColor="text1"/>
          <w:sz w:val="20"/>
          <w:szCs w:val="20"/>
        </w:rPr>
        <w:t>dders</w:t>
      </w:r>
      <w:r w:rsidRPr="00977161">
        <w:rPr>
          <w:rFonts w:ascii="Times New Roman" w:hAnsi="Times New Roman" w:cs="Times New Roman"/>
          <w:color w:val="000000" w:themeColor="text1"/>
          <w:sz w:val="20"/>
          <w:szCs w:val="20"/>
        </w:rPr>
        <w:t>” International Journal of VLSI design &amp; Communication</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Systems (VLSICS),vol.03, No 02 , Apr 2012.</w:t>
      </w:r>
    </w:p>
    <w:p w:rsidR="00C80BE0" w:rsidRPr="00977161" w:rsidRDefault="00C80BE0" w:rsidP="00C80BE0">
      <w:pPr>
        <w:pStyle w:val="ListParagraph"/>
        <w:numPr>
          <w:ilvl w:val="0"/>
          <w:numId w:val="16"/>
        </w:numPr>
        <w:autoSpaceDE w:val="0"/>
        <w:autoSpaceDN w:val="0"/>
        <w:adjustRightInd w:val="0"/>
        <w:spacing w:after="0" w:line="240" w:lineRule="auto"/>
        <w:jc w:val="both"/>
        <w:rPr>
          <w:rFonts w:ascii="Times New Roman" w:hAnsi="Times New Roman" w:cs="Times New Roman"/>
          <w:color w:val="000000" w:themeColor="text1"/>
          <w:sz w:val="20"/>
          <w:szCs w:val="20"/>
        </w:rPr>
      </w:pPr>
      <w:r w:rsidRPr="00977161">
        <w:rPr>
          <w:rFonts w:ascii="Times New Roman" w:hAnsi="Times New Roman" w:cs="Times New Roman"/>
          <w:color w:val="000000" w:themeColor="text1"/>
          <w:sz w:val="20"/>
          <w:szCs w:val="20"/>
        </w:rPr>
        <w:t>B.Raghu kanth, B.Murali Krishna, M. Sridhar, V.G. Santhi Swaroop “A</w:t>
      </w:r>
      <w:r w:rsidR="00977161">
        <w:rPr>
          <w:rFonts w:ascii="Times New Roman" w:hAnsi="Times New Roman" w:cs="Times New Roman"/>
          <w:color w:val="000000" w:themeColor="text1"/>
          <w:sz w:val="20"/>
          <w:szCs w:val="20"/>
        </w:rPr>
        <w:t xml:space="preserve"> </w:t>
      </w:r>
      <w:r w:rsidR="00977161" w:rsidRPr="00977161">
        <w:rPr>
          <w:rFonts w:ascii="Times New Roman" w:hAnsi="Times New Roman" w:cs="Times New Roman"/>
          <w:color w:val="000000" w:themeColor="text1"/>
          <w:sz w:val="20"/>
          <w:szCs w:val="20"/>
        </w:rPr>
        <w:t>distinguish between reversible and conventional</w:t>
      </w:r>
      <w:r w:rsidR="00977161">
        <w:rPr>
          <w:rFonts w:ascii="Times New Roman" w:hAnsi="Times New Roman" w:cs="Times New Roman"/>
          <w:color w:val="000000" w:themeColor="text1"/>
          <w:sz w:val="20"/>
          <w:szCs w:val="20"/>
        </w:rPr>
        <w:t xml:space="preserve"> </w:t>
      </w:r>
      <w:r w:rsidR="00977161" w:rsidRPr="00977161">
        <w:rPr>
          <w:rFonts w:ascii="Times New Roman" w:hAnsi="Times New Roman" w:cs="Times New Roman"/>
          <w:color w:val="000000" w:themeColor="text1"/>
          <w:sz w:val="20"/>
          <w:szCs w:val="20"/>
        </w:rPr>
        <w:t>logic gates</w:t>
      </w:r>
      <w:r w:rsidRPr="00977161">
        <w:rPr>
          <w:rFonts w:ascii="Times New Roman" w:hAnsi="Times New Roman" w:cs="Times New Roman"/>
          <w:color w:val="000000" w:themeColor="text1"/>
          <w:sz w:val="20"/>
          <w:szCs w:val="20"/>
        </w:rPr>
        <w:t>”</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International Journal of Engineering Research and</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Applications (IJERA),Vol.02, Issue 2, Mar-Apr 2012.</w:t>
      </w:r>
    </w:p>
    <w:p w:rsidR="00C80BE0" w:rsidRPr="00977161" w:rsidRDefault="00C80BE0" w:rsidP="00C80BE0">
      <w:pPr>
        <w:pStyle w:val="ListParagraph"/>
        <w:numPr>
          <w:ilvl w:val="0"/>
          <w:numId w:val="16"/>
        </w:numPr>
        <w:autoSpaceDE w:val="0"/>
        <w:autoSpaceDN w:val="0"/>
        <w:adjustRightInd w:val="0"/>
        <w:spacing w:after="0" w:line="240" w:lineRule="auto"/>
        <w:jc w:val="both"/>
        <w:rPr>
          <w:rFonts w:ascii="Times New Roman" w:hAnsi="Times New Roman" w:cs="Times New Roman"/>
          <w:color w:val="000000" w:themeColor="text1"/>
          <w:sz w:val="20"/>
          <w:szCs w:val="20"/>
        </w:rPr>
      </w:pPr>
      <w:r w:rsidRPr="00977161">
        <w:rPr>
          <w:rFonts w:ascii="Times New Roman" w:hAnsi="Times New Roman" w:cs="Times New Roman"/>
          <w:color w:val="000000" w:themeColor="text1"/>
          <w:sz w:val="20"/>
          <w:szCs w:val="20"/>
        </w:rPr>
        <w:t>Tabrez Anjum, Shrikant Ahirwar</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“Verilog HDL Implementation of</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Squarer Using Reversible Logic Gates”</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International Journal &amp; Magazine</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of Engineering, Technology, Management and Research,vol.02,</w:t>
      </w:r>
      <w:r w:rsidR="00977161">
        <w:rPr>
          <w:rFonts w:ascii="Times New Roman" w:hAnsi="Times New Roman" w:cs="Times New Roman"/>
          <w:color w:val="000000" w:themeColor="text1"/>
          <w:sz w:val="20"/>
          <w:szCs w:val="20"/>
        </w:rPr>
        <w:t xml:space="preserve"> </w:t>
      </w:r>
      <w:r w:rsidRPr="00977161">
        <w:rPr>
          <w:rFonts w:ascii="Times New Roman" w:hAnsi="Times New Roman" w:cs="Times New Roman"/>
          <w:color w:val="000000" w:themeColor="text1"/>
          <w:sz w:val="20"/>
          <w:szCs w:val="20"/>
        </w:rPr>
        <w:t>Issue 09, sep 2015.</w:t>
      </w:r>
    </w:p>
    <w:p w:rsidR="00071660" w:rsidRPr="00C80BE0" w:rsidRDefault="00071660" w:rsidP="00CB5261">
      <w:pPr>
        <w:autoSpaceDE w:val="0"/>
        <w:autoSpaceDN w:val="0"/>
        <w:adjustRightInd w:val="0"/>
        <w:spacing w:after="0" w:line="240" w:lineRule="auto"/>
        <w:ind w:firstLine="360"/>
        <w:jc w:val="both"/>
        <w:rPr>
          <w:rFonts w:ascii="Times New Roman" w:hAnsi="Times New Roman" w:cs="Times New Roman"/>
          <w:color w:val="000000" w:themeColor="text1"/>
        </w:rPr>
      </w:pPr>
    </w:p>
    <w:p w:rsidR="00071660" w:rsidRPr="00833178" w:rsidRDefault="00071660" w:rsidP="00CB5261">
      <w:pPr>
        <w:autoSpaceDE w:val="0"/>
        <w:autoSpaceDN w:val="0"/>
        <w:adjustRightInd w:val="0"/>
        <w:spacing w:after="0" w:line="240" w:lineRule="auto"/>
        <w:ind w:firstLine="360"/>
        <w:jc w:val="both"/>
        <w:rPr>
          <w:rFonts w:ascii="Times New Roman" w:hAnsi="Times New Roman" w:cs="Times New Roman"/>
          <w:sz w:val="20"/>
          <w:szCs w:val="20"/>
        </w:rPr>
      </w:pPr>
    </w:p>
    <w:sectPr w:rsidR="00071660" w:rsidRPr="00833178" w:rsidSect="007C50CE">
      <w:headerReference w:type="default" r:id="rId34"/>
      <w:footerReference w:type="default" r:id="rId35"/>
      <w:type w:val="continuous"/>
      <w:pgSz w:w="11907" w:h="16839" w:code="9"/>
      <w:pgMar w:top="1440" w:right="1440" w:bottom="1440" w:left="1440" w:header="720" w:footer="720" w:gutter="0"/>
      <w:pgNumType w:start="307"/>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35E1D" w:rsidRDefault="00735E1D" w:rsidP="00C556D7">
      <w:pPr>
        <w:spacing w:after="0" w:line="240" w:lineRule="auto"/>
      </w:pPr>
      <w:r>
        <w:separator/>
      </w:r>
    </w:p>
  </w:endnote>
  <w:endnote w:type="continuationSeparator" w:id="0">
    <w:p w:rsidR="00735E1D" w:rsidRDefault="00735E1D"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NimbusRomNo9L-Regu">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3F42" w:rsidRDefault="00783F42" w:rsidP="00E058D9">
    <w:pPr>
      <w:pBdr>
        <w:top w:val="dotDash" w:sz="4" w:space="1" w:color="44546A"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783F42" w:rsidRPr="00E058D9" w:rsidRDefault="00783F42" w:rsidP="00971033">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001C2337" w:rsidRPr="00E13B4C">
          <w:rPr>
            <w:color w:val="44546A" w:themeColor="text2"/>
          </w:rPr>
          <w:fldChar w:fldCharType="begin"/>
        </w:r>
        <w:r w:rsidRPr="00E13B4C">
          <w:rPr>
            <w:color w:val="44546A" w:themeColor="text2"/>
          </w:rPr>
          <w:instrText xml:space="preserve"> PAGE   \* MERGEFORMAT </w:instrText>
        </w:r>
        <w:r w:rsidR="001C2337" w:rsidRPr="00E13B4C">
          <w:rPr>
            <w:color w:val="44546A" w:themeColor="text2"/>
          </w:rPr>
          <w:fldChar w:fldCharType="separate"/>
        </w:r>
        <w:r w:rsidR="00735E1D">
          <w:rPr>
            <w:noProof/>
            <w:color w:val="44546A" w:themeColor="text2"/>
          </w:rPr>
          <w:t>307</w:t>
        </w:r>
        <w:r w:rsidR="001C2337" w:rsidRPr="00E13B4C">
          <w:rPr>
            <w:noProof/>
            <w:color w:val="44546A" w:themeColor="text2"/>
          </w:rPr>
          <w:fldChar w:fldCharType="end"/>
        </w:r>
        <w:r w:rsidRPr="00E13B4C">
          <w:rPr>
            <w:noProof/>
            <w:color w:val="44546A" w:themeColor="text2"/>
          </w:rPr>
          <w:t>]</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35E1D" w:rsidRDefault="00735E1D" w:rsidP="00C556D7">
      <w:pPr>
        <w:spacing w:after="0" w:line="240" w:lineRule="auto"/>
      </w:pPr>
      <w:r>
        <w:separator/>
      </w:r>
    </w:p>
  </w:footnote>
  <w:footnote w:type="continuationSeparator" w:id="0">
    <w:p w:rsidR="00735E1D" w:rsidRDefault="00735E1D"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3F42" w:rsidRPr="00167C79" w:rsidRDefault="00783F42" w:rsidP="00C556D7">
    <w:pPr>
      <w:pStyle w:val="Header"/>
      <w:jc w:val="both"/>
      <w:rPr>
        <w:rFonts w:ascii="Times New Roman" w:hAnsi="Times New Roman"/>
        <w:b/>
        <w:color w:val="44546A" w:themeColor="text2"/>
        <w:sz w:val="20"/>
        <w:szCs w:val="20"/>
      </w:rPr>
    </w:pPr>
    <w:r w:rsidRPr="002F3187">
      <w:rPr>
        <w:rFonts w:ascii="Times New Roman" w:hAnsi="Times New Roman"/>
        <w:b/>
        <w:noProof/>
        <w:color w:val="44546A" w:themeColor="text2"/>
      </w:rPr>
      <w:drawing>
        <wp:inline distT="0" distB="0" distL="0" distR="0">
          <wp:extent cx="1809750" cy="606222"/>
          <wp:effectExtent l="0" t="0" r="0" b="3810"/>
          <wp:docPr id="3" name="Picture 3" descr="E:\Somil work\website\IJESRT\ijesrt_html\images\indexed in\RID_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mil work\website\IJESRT\ijesrt_html\images\indexed in\RID_T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1689" cy="616921"/>
                  </a:xfrm>
                  <a:prstGeom prst="rect">
                    <a:avLst/>
                  </a:prstGeom>
                  <a:noFill/>
                  <a:ln>
                    <a:noFill/>
                  </a:ln>
                </pic:spPr>
              </pic:pic>
            </a:graphicData>
          </a:graphic>
        </wp:inline>
      </w:drawing>
    </w:r>
    <w:r>
      <w:rPr>
        <w:rFonts w:ascii="Times New Roman" w:hAnsi="Times New Roman"/>
        <w:b/>
        <w:color w:val="44546A" w:themeColor="text2"/>
      </w:rPr>
      <w:tab/>
    </w:r>
    <w:r w:rsidRPr="00167C79">
      <w:rPr>
        <w:rFonts w:ascii="Times New Roman" w:hAnsi="Times New Roman"/>
        <w:b/>
        <w:color w:val="44546A" w:themeColor="text2"/>
      </w:rPr>
      <w:tab/>
      <w:t>ISSN: 2277-9655</w:t>
    </w:r>
  </w:p>
  <w:p w:rsidR="00783F42" w:rsidRPr="00167C79" w:rsidRDefault="00783F42" w:rsidP="00C556D7">
    <w:pPr>
      <w:pStyle w:val="Header"/>
      <w:rPr>
        <w:rFonts w:ascii="Times New Roman" w:hAnsi="Times New Roman"/>
        <w:b/>
        <w:color w:val="44546A" w:themeColor="text2"/>
      </w:rPr>
    </w:pPr>
    <w:r w:rsidRPr="00167C79">
      <w:rPr>
        <w:rFonts w:ascii="Times New Roman" w:hAnsi="Times New Roman"/>
        <w:b/>
        <w:color w:val="44546A" w:themeColor="text2"/>
      </w:rPr>
      <w:t>[</w:t>
    </w:r>
    <w:r w:rsidR="00AD1DD2">
      <w:rPr>
        <w:rFonts w:ascii="Times New Roman" w:hAnsi="Times New Roman"/>
        <w:b/>
        <w:color w:val="44546A" w:themeColor="text2"/>
      </w:rPr>
      <w:t>Matti</w:t>
    </w:r>
    <w:r w:rsidRPr="00167C79">
      <w:rPr>
        <w:rFonts w:ascii="Times New Roman" w:hAnsi="Times New Roman"/>
        <w:b/>
        <w:color w:val="44546A" w:themeColor="text2"/>
      </w:rPr>
      <w:t xml:space="preserve">* </w:t>
    </w:r>
    <w:r w:rsidRPr="00167C79">
      <w:rPr>
        <w:rFonts w:ascii="Times New Roman" w:hAnsi="Times New Roman"/>
        <w:b/>
        <w:i/>
        <w:color w:val="44546A" w:themeColor="text2"/>
      </w:rPr>
      <w:t>et al.,</w:t>
    </w:r>
    <w:r w:rsidR="00AD1DD2">
      <w:rPr>
        <w:rFonts w:ascii="Times New Roman" w:hAnsi="Times New Roman"/>
        <w:b/>
        <w:color w:val="44546A" w:themeColor="text2"/>
      </w:rPr>
      <w:t xml:space="preserve"> 6(8): August, 2017</w:t>
    </w:r>
    <w:r w:rsidRPr="00167C79">
      <w:rPr>
        <w:rFonts w:ascii="Times New Roman" w:hAnsi="Times New Roman"/>
        <w:b/>
        <w:color w:val="44546A" w:themeColor="text2"/>
      </w:rPr>
      <w:t>]</w:t>
    </w:r>
    <w:r w:rsidRPr="00167C79">
      <w:rPr>
        <w:rFonts w:ascii="Times New Roman" w:hAnsi="Times New Roman"/>
        <w:b/>
        <w:color w:val="44546A" w:themeColor="text2"/>
      </w:rPr>
      <w:tab/>
    </w:r>
    <w:r w:rsidRPr="00167C79">
      <w:rPr>
        <w:rFonts w:ascii="Times New Roman" w:hAnsi="Times New Roman"/>
        <w:b/>
        <w:color w:val="44546A" w:themeColor="text2"/>
      </w:rPr>
      <w:tab/>
      <w:t>Impact Factor: 4.116</w:t>
    </w:r>
  </w:p>
  <w:p w:rsidR="00783F42" w:rsidRPr="00167C79" w:rsidRDefault="00783F42" w:rsidP="00C56420">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IC™ Value: 3.00</w:t>
    </w:r>
    <w:r w:rsidRPr="00167C79">
      <w:rPr>
        <w:rFonts w:ascii="Times New Roman" w:hAnsi="Times New Roman"/>
        <w:b/>
        <w:color w:val="44546A" w:themeColor="text2"/>
      </w:rPr>
      <w:tab/>
    </w:r>
    <w:r w:rsidRPr="00167C79">
      <w:rPr>
        <w:rFonts w:ascii="Times New Roman" w:hAnsi="Times New Roman"/>
        <w:b/>
        <w:color w:val="44546A" w:themeColor="text2"/>
      </w:rPr>
      <w:tab/>
      <w:t>CODEN</w:t>
    </w:r>
    <w:r>
      <w:rPr>
        <w:rFonts w:ascii="Times New Roman" w:hAnsi="Times New Roman"/>
        <w:b/>
        <w:color w:val="44546A" w:themeColor="text2"/>
      </w:rPr>
      <w:t>:</w:t>
    </w:r>
    <w:r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760677"/>
    <w:multiLevelType w:val="hybridMultilevel"/>
    <w:tmpl w:val="E3C24B62"/>
    <w:lvl w:ilvl="0" w:tplc="456EE4DE">
      <w:start w:val="6"/>
      <w:numFmt w:val="upperRoman"/>
      <w:lvlText w:val="%1."/>
      <w:lvlJc w:val="right"/>
      <w:pPr>
        <w:ind w:left="1080" w:hanging="360"/>
      </w:pPr>
      <w:rPr>
        <w:rFonts w:hint="default"/>
        <w:color w:val="44546A" w:themeColor="text2"/>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B44560D"/>
    <w:multiLevelType w:val="hybridMultilevel"/>
    <w:tmpl w:val="4850A72C"/>
    <w:lvl w:ilvl="0" w:tplc="4248521A">
      <w:start w:val="8"/>
      <w:numFmt w:val="upperRoman"/>
      <w:lvlText w:val="%1."/>
      <w:lvlJc w:val="left"/>
      <w:pPr>
        <w:ind w:left="1080" w:hanging="720"/>
      </w:pPr>
      <w:rPr>
        <w:rFonts w:hint="default"/>
        <w:color w:val="44546A" w:themeColor="tex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121239"/>
    <w:multiLevelType w:val="hybridMultilevel"/>
    <w:tmpl w:val="D20830F0"/>
    <w:lvl w:ilvl="0" w:tplc="CF3CF0A8">
      <w:start w:val="6"/>
      <w:numFmt w:val="upperRoman"/>
      <w:lvlText w:val="%1."/>
      <w:lvlJc w:val="right"/>
      <w:pPr>
        <w:ind w:left="720" w:hanging="360"/>
      </w:pPr>
      <w:rPr>
        <w:rFonts w:hint="default"/>
        <w:b/>
        <w:color w:val="44546A" w:themeColor="text2"/>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8C348A"/>
    <w:multiLevelType w:val="hybridMultilevel"/>
    <w:tmpl w:val="7E6455BE"/>
    <w:lvl w:ilvl="0" w:tplc="3B0A390E">
      <w:start w:val="7"/>
      <w:numFmt w:val="upp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D9642D1"/>
    <w:multiLevelType w:val="hybridMultilevel"/>
    <w:tmpl w:val="07AE1544"/>
    <w:lvl w:ilvl="0" w:tplc="1ECE50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281F21"/>
    <w:multiLevelType w:val="hybridMultilevel"/>
    <w:tmpl w:val="C0A4C60E"/>
    <w:lvl w:ilvl="0" w:tplc="1ECE50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7F712C"/>
    <w:multiLevelType w:val="hybridMultilevel"/>
    <w:tmpl w:val="F21CA2B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C00688"/>
    <w:multiLevelType w:val="hybridMultilevel"/>
    <w:tmpl w:val="99861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2C5931"/>
    <w:multiLevelType w:val="hybridMultilevel"/>
    <w:tmpl w:val="203C0DA6"/>
    <w:lvl w:ilvl="0" w:tplc="11DA2622">
      <w:start w:val="1"/>
      <w:numFmt w:val="upperRoman"/>
      <w:lvlText w:val="%1."/>
      <w:lvlJc w:val="left"/>
      <w:pPr>
        <w:ind w:left="1080" w:hanging="720"/>
      </w:pPr>
      <w:rPr>
        <w:rFonts w:hint="default"/>
        <w:b/>
        <w:color w:val="44546A" w:themeColor="tex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EB603D9"/>
    <w:multiLevelType w:val="hybridMultilevel"/>
    <w:tmpl w:val="80328586"/>
    <w:lvl w:ilvl="0" w:tplc="0A7448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EC83A41"/>
    <w:multiLevelType w:val="hybridMultilevel"/>
    <w:tmpl w:val="2EA0151A"/>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B9323D"/>
    <w:multiLevelType w:val="hybridMultilevel"/>
    <w:tmpl w:val="0FE88784"/>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C10D5F"/>
    <w:multiLevelType w:val="hybridMultilevel"/>
    <w:tmpl w:val="2CFC14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A81131"/>
    <w:multiLevelType w:val="hybridMultilevel"/>
    <w:tmpl w:val="652E07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3FF1EAD"/>
    <w:multiLevelType w:val="hybridMultilevel"/>
    <w:tmpl w:val="A71C7698"/>
    <w:lvl w:ilvl="0" w:tplc="5E680E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5BB132F"/>
    <w:multiLevelType w:val="hybridMultilevel"/>
    <w:tmpl w:val="6F628442"/>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524E49"/>
    <w:multiLevelType w:val="hybridMultilevel"/>
    <w:tmpl w:val="17C8C2AA"/>
    <w:lvl w:ilvl="0" w:tplc="0409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7"/>
  </w:num>
  <w:num w:numId="2">
    <w:abstractNumId w:val="5"/>
  </w:num>
  <w:num w:numId="3">
    <w:abstractNumId w:val="8"/>
  </w:num>
  <w:num w:numId="4">
    <w:abstractNumId w:val="16"/>
  </w:num>
  <w:num w:numId="5">
    <w:abstractNumId w:val="11"/>
  </w:num>
  <w:num w:numId="6">
    <w:abstractNumId w:val="10"/>
  </w:num>
  <w:num w:numId="7">
    <w:abstractNumId w:val="13"/>
  </w:num>
  <w:num w:numId="8">
    <w:abstractNumId w:val="9"/>
  </w:num>
  <w:num w:numId="9">
    <w:abstractNumId w:val="15"/>
  </w:num>
  <w:num w:numId="10">
    <w:abstractNumId w:val="2"/>
  </w:num>
  <w:num w:numId="11">
    <w:abstractNumId w:val="12"/>
  </w:num>
  <w:num w:numId="12">
    <w:abstractNumId w:val="6"/>
  </w:num>
  <w:num w:numId="13">
    <w:abstractNumId w:val="3"/>
  </w:num>
  <w:num w:numId="14">
    <w:abstractNumId w:val="1"/>
  </w:num>
  <w:num w:numId="15">
    <w:abstractNumId w:val="0"/>
  </w:num>
  <w:num w:numId="16">
    <w:abstractNumId w:val="14"/>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82E3B"/>
    <w:rsid w:val="00002102"/>
    <w:rsid w:val="0000797E"/>
    <w:rsid w:val="00011DCD"/>
    <w:rsid w:val="00012559"/>
    <w:rsid w:val="00036A76"/>
    <w:rsid w:val="0005336C"/>
    <w:rsid w:val="000649A7"/>
    <w:rsid w:val="00071660"/>
    <w:rsid w:val="00081E20"/>
    <w:rsid w:val="00085D57"/>
    <w:rsid w:val="000A729A"/>
    <w:rsid w:val="000B1932"/>
    <w:rsid w:val="000B69E9"/>
    <w:rsid w:val="000C37DF"/>
    <w:rsid w:val="000D79A3"/>
    <w:rsid w:val="00104D48"/>
    <w:rsid w:val="0016602E"/>
    <w:rsid w:val="001669B3"/>
    <w:rsid w:val="00167C79"/>
    <w:rsid w:val="001A33D4"/>
    <w:rsid w:val="001A35E2"/>
    <w:rsid w:val="001B237B"/>
    <w:rsid w:val="001C0F2F"/>
    <w:rsid w:val="001C2337"/>
    <w:rsid w:val="001C5F6A"/>
    <w:rsid w:val="001D0771"/>
    <w:rsid w:val="001D25A3"/>
    <w:rsid w:val="001D545A"/>
    <w:rsid w:val="001E3A6C"/>
    <w:rsid w:val="001F66DE"/>
    <w:rsid w:val="00205839"/>
    <w:rsid w:val="002107D2"/>
    <w:rsid w:val="0023499E"/>
    <w:rsid w:val="00242CC9"/>
    <w:rsid w:val="00243071"/>
    <w:rsid w:val="00253BEC"/>
    <w:rsid w:val="00262286"/>
    <w:rsid w:val="00274940"/>
    <w:rsid w:val="00290D7F"/>
    <w:rsid w:val="00292322"/>
    <w:rsid w:val="002924F2"/>
    <w:rsid w:val="00294795"/>
    <w:rsid w:val="002A5D45"/>
    <w:rsid w:val="002C0378"/>
    <w:rsid w:val="002D1D22"/>
    <w:rsid w:val="002D3D4C"/>
    <w:rsid w:val="002E6C47"/>
    <w:rsid w:val="002F3187"/>
    <w:rsid w:val="003324F9"/>
    <w:rsid w:val="0034382E"/>
    <w:rsid w:val="00393360"/>
    <w:rsid w:val="003C3221"/>
    <w:rsid w:val="003F6F2B"/>
    <w:rsid w:val="0044570C"/>
    <w:rsid w:val="00451CB0"/>
    <w:rsid w:val="004623B5"/>
    <w:rsid w:val="00467FEA"/>
    <w:rsid w:val="004A26D4"/>
    <w:rsid w:val="004C15E5"/>
    <w:rsid w:val="004C304E"/>
    <w:rsid w:val="004D5DC8"/>
    <w:rsid w:val="004D5DCB"/>
    <w:rsid w:val="004E69C8"/>
    <w:rsid w:val="004F53B6"/>
    <w:rsid w:val="00512413"/>
    <w:rsid w:val="005165E7"/>
    <w:rsid w:val="00526DDB"/>
    <w:rsid w:val="00531CE9"/>
    <w:rsid w:val="00540D72"/>
    <w:rsid w:val="00583CD0"/>
    <w:rsid w:val="00585D09"/>
    <w:rsid w:val="005B666A"/>
    <w:rsid w:val="005C257B"/>
    <w:rsid w:val="005D422D"/>
    <w:rsid w:val="005F49F1"/>
    <w:rsid w:val="00600538"/>
    <w:rsid w:val="0063456D"/>
    <w:rsid w:val="00641F83"/>
    <w:rsid w:val="00642F13"/>
    <w:rsid w:val="00653347"/>
    <w:rsid w:val="00676F40"/>
    <w:rsid w:val="006962A4"/>
    <w:rsid w:val="006D2B14"/>
    <w:rsid w:val="006E48C6"/>
    <w:rsid w:val="006E4C6C"/>
    <w:rsid w:val="006E5AB4"/>
    <w:rsid w:val="006F23AC"/>
    <w:rsid w:val="006F66F9"/>
    <w:rsid w:val="00735E1D"/>
    <w:rsid w:val="00736457"/>
    <w:rsid w:val="00737BF8"/>
    <w:rsid w:val="00743FF9"/>
    <w:rsid w:val="00782983"/>
    <w:rsid w:val="00783F42"/>
    <w:rsid w:val="0079578A"/>
    <w:rsid w:val="00795E8E"/>
    <w:rsid w:val="007C50CE"/>
    <w:rsid w:val="007D38B0"/>
    <w:rsid w:val="0080215D"/>
    <w:rsid w:val="00833178"/>
    <w:rsid w:val="00853A63"/>
    <w:rsid w:val="00883A16"/>
    <w:rsid w:val="0088528B"/>
    <w:rsid w:val="008871DB"/>
    <w:rsid w:val="008E4743"/>
    <w:rsid w:val="008E5A5C"/>
    <w:rsid w:val="00902B44"/>
    <w:rsid w:val="0093005F"/>
    <w:rsid w:val="00953061"/>
    <w:rsid w:val="00971033"/>
    <w:rsid w:val="00973715"/>
    <w:rsid w:val="00977161"/>
    <w:rsid w:val="00984F2B"/>
    <w:rsid w:val="009B1FC3"/>
    <w:rsid w:val="009B4B24"/>
    <w:rsid w:val="009F0BBB"/>
    <w:rsid w:val="009F19F6"/>
    <w:rsid w:val="00A0277E"/>
    <w:rsid w:val="00A71E07"/>
    <w:rsid w:val="00A82C11"/>
    <w:rsid w:val="00A846B7"/>
    <w:rsid w:val="00A921E2"/>
    <w:rsid w:val="00A95514"/>
    <w:rsid w:val="00AD1B12"/>
    <w:rsid w:val="00AD1DD2"/>
    <w:rsid w:val="00AE6EF3"/>
    <w:rsid w:val="00B02A75"/>
    <w:rsid w:val="00B07F98"/>
    <w:rsid w:val="00B55895"/>
    <w:rsid w:val="00B558C8"/>
    <w:rsid w:val="00B76621"/>
    <w:rsid w:val="00B82E3B"/>
    <w:rsid w:val="00BC404E"/>
    <w:rsid w:val="00BE5B25"/>
    <w:rsid w:val="00C16D60"/>
    <w:rsid w:val="00C330B9"/>
    <w:rsid w:val="00C368D8"/>
    <w:rsid w:val="00C54D23"/>
    <w:rsid w:val="00C556D7"/>
    <w:rsid w:val="00C56420"/>
    <w:rsid w:val="00C5653F"/>
    <w:rsid w:val="00C576A0"/>
    <w:rsid w:val="00C80BE0"/>
    <w:rsid w:val="00C8302D"/>
    <w:rsid w:val="00C83284"/>
    <w:rsid w:val="00C8572B"/>
    <w:rsid w:val="00C9788D"/>
    <w:rsid w:val="00CB5261"/>
    <w:rsid w:val="00CE5A19"/>
    <w:rsid w:val="00CF0BBA"/>
    <w:rsid w:val="00CF6C36"/>
    <w:rsid w:val="00D01B26"/>
    <w:rsid w:val="00D07D49"/>
    <w:rsid w:val="00D731F5"/>
    <w:rsid w:val="00D776EE"/>
    <w:rsid w:val="00DD5A57"/>
    <w:rsid w:val="00DE4E7A"/>
    <w:rsid w:val="00DF4368"/>
    <w:rsid w:val="00DF6DD6"/>
    <w:rsid w:val="00E058D9"/>
    <w:rsid w:val="00E05AF5"/>
    <w:rsid w:val="00E05D01"/>
    <w:rsid w:val="00E10454"/>
    <w:rsid w:val="00E37D02"/>
    <w:rsid w:val="00E41464"/>
    <w:rsid w:val="00E71726"/>
    <w:rsid w:val="00E81599"/>
    <w:rsid w:val="00E85BAE"/>
    <w:rsid w:val="00EA6189"/>
    <w:rsid w:val="00EB1511"/>
    <w:rsid w:val="00EB588E"/>
    <w:rsid w:val="00EE0D2B"/>
    <w:rsid w:val="00EE31B2"/>
    <w:rsid w:val="00EF2BC8"/>
    <w:rsid w:val="00F32F21"/>
    <w:rsid w:val="00F42C71"/>
    <w:rsid w:val="00F43DED"/>
    <w:rsid w:val="00F466FE"/>
    <w:rsid w:val="00F572FB"/>
    <w:rsid w:val="00F5734E"/>
    <w:rsid w:val="00F644F4"/>
    <w:rsid w:val="00F658FE"/>
    <w:rsid w:val="00F752BC"/>
    <w:rsid w:val="00FD188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D887C04-5184-4307-B45A-741B6D32B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76F40"/>
  </w:style>
  <w:style w:type="paragraph" w:styleId="Heading5">
    <w:name w:val="heading 5"/>
    <w:basedOn w:val="Normal"/>
    <w:next w:val="Normal"/>
    <w:link w:val="Heading5Char"/>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basedOn w:val="Normal"/>
    <w:uiPriority w:val="34"/>
    <w:qFormat/>
    <w:rsid w:val="00A71E07"/>
    <w:pPr>
      <w:ind w:left="720"/>
      <w:contextualSpacing/>
    </w:pPr>
  </w:style>
  <w:style w:type="character" w:customStyle="1" w:styleId="Heading5Char">
    <w:name w:val="Heading 5 Char"/>
    <w:basedOn w:val="DefaultParagraphFont"/>
    <w:link w:val="Heading5"/>
    <w:rsid w:val="00526DDB"/>
    <w:rPr>
      <w:rFonts w:ascii="Times New Roman" w:eastAsia="PMingLiU" w:hAnsi="Times New Roman" w:cs="Times New Roman"/>
      <w:sz w:val="18"/>
      <w:szCs w:val="18"/>
    </w:rPr>
  </w:style>
  <w:style w:type="paragraph" w:styleId="BalloonText">
    <w:name w:val="Balloon Text"/>
    <w:basedOn w:val="Normal"/>
    <w:link w:val="BalloonTextChar"/>
    <w:uiPriority w:val="99"/>
    <w:semiHidden/>
    <w:unhideWhenUsed/>
    <w:rsid w:val="006E4C6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4C6C"/>
    <w:rPr>
      <w:rFonts w:ascii="Tahoma" w:hAnsi="Tahoma" w:cs="Tahoma"/>
      <w:sz w:val="16"/>
      <w:szCs w:val="16"/>
    </w:rPr>
  </w:style>
  <w:style w:type="table" w:styleId="TableGrid">
    <w:name w:val="Table Grid"/>
    <w:basedOn w:val="TableNormal"/>
    <w:uiPriority w:val="39"/>
    <w:rsid w:val="002107D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21" Type="http://schemas.openxmlformats.org/officeDocument/2006/relationships/image" Target="media/image14.emf"/><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jpeg"/><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C49C92-018E-4903-A601-3D16BA3758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414</TotalTime>
  <Pages>12</Pages>
  <Words>2744</Words>
  <Characters>15643</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PERFORMANCE ANALYSIS OF DIFFERENT N-BIT ADDERS USING</dc:title>
  <dc:subject/>
  <dc:creator>Rampyari</dc:creator>
  <cp:keywords/>
  <dc:description/>
  <cp:lastModifiedBy>Rampyari</cp:lastModifiedBy>
  <cp:revision>170</cp:revision>
  <cp:lastPrinted>2017-08-16T12:19:00Z</cp:lastPrinted>
  <dcterms:created xsi:type="dcterms:W3CDTF">2016-09-16T09:07:00Z</dcterms:created>
  <dcterms:modified xsi:type="dcterms:W3CDTF">2017-08-16T12:20:00Z</dcterms:modified>
</cp:coreProperties>
</file>